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640" w:rsidRDefault="00682640" w:rsidP="00E244B5">
      <w:pPr>
        <w:tabs>
          <w:tab w:val="left" w:pos="0"/>
          <w:tab w:val="left" w:pos="9639"/>
        </w:tabs>
        <w:spacing w:after="0" w:line="240" w:lineRule="auto"/>
        <w:ind w:right="-1"/>
        <w:jc w:val="both"/>
        <w:rPr>
          <w:rFonts w:ascii="Times New Roman" w:hAnsi="Times New Roman"/>
          <w:sz w:val="24"/>
          <w:szCs w:val="24"/>
        </w:rPr>
      </w:pPr>
    </w:p>
    <w:p w:rsidR="00E244B5" w:rsidRPr="008535A0" w:rsidRDefault="00E244B5" w:rsidP="00682640">
      <w:pPr>
        <w:tabs>
          <w:tab w:val="left" w:pos="0"/>
          <w:tab w:val="left" w:pos="9639"/>
        </w:tabs>
        <w:spacing w:after="0" w:line="240" w:lineRule="auto"/>
        <w:ind w:right="-1"/>
        <w:jc w:val="right"/>
        <w:rPr>
          <w:rFonts w:ascii="Times New Roman" w:hAnsi="Times New Roman" w:cs="Times New Roman"/>
          <w:sz w:val="28"/>
          <w:szCs w:val="28"/>
        </w:rPr>
      </w:pPr>
      <w:r w:rsidRPr="008535A0">
        <w:rPr>
          <w:rFonts w:ascii="Times New Roman" w:hAnsi="Times New Roman" w:cs="Times New Roman"/>
          <w:color w:val="000000"/>
          <w:sz w:val="28"/>
          <w:szCs w:val="28"/>
        </w:rPr>
        <w:t xml:space="preserve">Приложение </w:t>
      </w:r>
    </w:p>
    <w:p w:rsidR="00E244B5" w:rsidRPr="008535A0" w:rsidRDefault="00E244B5" w:rsidP="00E244B5">
      <w:pPr>
        <w:pStyle w:val="a5"/>
        <w:spacing w:before="0" w:beforeAutospacing="0" w:after="0" w:afterAutospacing="0"/>
        <w:jc w:val="right"/>
        <w:rPr>
          <w:sz w:val="28"/>
          <w:szCs w:val="28"/>
        </w:rPr>
      </w:pPr>
      <w:r w:rsidRPr="008535A0">
        <w:rPr>
          <w:color w:val="000000"/>
          <w:sz w:val="28"/>
          <w:szCs w:val="28"/>
        </w:rPr>
        <w:t>к постановлению Администрации</w:t>
      </w:r>
    </w:p>
    <w:p w:rsidR="00E244B5" w:rsidRPr="008535A0" w:rsidRDefault="00E244B5" w:rsidP="00E244B5">
      <w:pPr>
        <w:pStyle w:val="a5"/>
        <w:spacing w:before="0" w:beforeAutospacing="0" w:after="0" w:afterAutospacing="0"/>
        <w:jc w:val="right"/>
        <w:rPr>
          <w:sz w:val="28"/>
          <w:szCs w:val="28"/>
        </w:rPr>
      </w:pPr>
      <w:r w:rsidRPr="008535A0">
        <w:rPr>
          <w:color w:val="000000"/>
          <w:sz w:val="28"/>
          <w:szCs w:val="28"/>
        </w:rPr>
        <w:t>городского округа Похвистнево</w:t>
      </w:r>
    </w:p>
    <w:p w:rsidR="00E244B5" w:rsidRPr="008535A0" w:rsidRDefault="00E244B5" w:rsidP="00E244B5">
      <w:pPr>
        <w:pStyle w:val="a5"/>
        <w:spacing w:before="0" w:beforeAutospacing="0" w:after="0" w:afterAutospacing="0"/>
        <w:jc w:val="right"/>
        <w:rPr>
          <w:sz w:val="28"/>
          <w:szCs w:val="28"/>
        </w:rPr>
      </w:pPr>
      <w:r w:rsidRPr="008535A0">
        <w:rPr>
          <w:color w:val="000000"/>
          <w:sz w:val="28"/>
          <w:szCs w:val="28"/>
        </w:rPr>
        <w:t>от ____________ №_______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w:t>
      </w:r>
    </w:p>
    <w:p w:rsidR="00E244B5" w:rsidRPr="008535A0" w:rsidRDefault="00E244B5" w:rsidP="00682640">
      <w:pPr>
        <w:spacing w:after="0" w:line="240" w:lineRule="auto"/>
        <w:ind w:firstLine="709"/>
        <w:jc w:val="center"/>
        <w:rPr>
          <w:rFonts w:ascii="Times New Roman" w:eastAsia="Times New Roman" w:hAnsi="Times New Roman"/>
          <w:b/>
          <w:sz w:val="28"/>
          <w:szCs w:val="28"/>
          <w:lang w:eastAsia="ru-RU"/>
        </w:rPr>
      </w:pPr>
      <w:r w:rsidRPr="008535A0">
        <w:rPr>
          <w:rFonts w:ascii="Times New Roman" w:eastAsia="Times New Roman" w:hAnsi="Times New Roman"/>
          <w:b/>
          <w:sz w:val="28"/>
          <w:szCs w:val="28"/>
          <w:lang w:eastAsia="ru-RU"/>
        </w:rPr>
        <w:t xml:space="preserve">Состав и порядок подготовки генерального плана </w:t>
      </w:r>
      <w:r w:rsidRPr="008535A0">
        <w:rPr>
          <w:rFonts w:ascii="Times New Roman" w:hAnsi="Times New Roman"/>
          <w:b/>
          <w:sz w:val="28"/>
          <w:szCs w:val="28"/>
        </w:rPr>
        <w:t xml:space="preserve">городского округа </w:t>
      </w:r>
      <w:r w:rsidR="00682640" w:rsidRPr="008535A0">
        <w:rPr>
          <w:rFonts w:hAnsi="Times New Roman"/>
          <w:b/>
          <w:sz w:val="28"/>
          <w:szCs w:val="28"/>
        </w:rPr>
        <w:t>Похвистнево</w:t>
      </w:r>
      <w:r w:rsidR="00682640" w:rsidRPr="008535A0">
        <w:rPr>
          <w:rFonts w:hAnsi="Times New Roman"/>
          <w:b/>
          <w:sz w:val="28"/>
          <w:szCs w:val="28"/>
        </w:rPr>
        <w:t xml:space="preserve"> </w:t>
      </w:r>
      <w:r w:rsidR="00682640" w:rsidRPr="008535A0">
        <w:rPr>
          <w:rFonts w:hAnsi="Times New Roman"/>
          <w:b/>
          <w:sz w:val="28"/>
          <w:szCs w:val="28"/>
        </w:rPr>
        <w:t>Самарской</w:t>
      </w:r>
      <w:r w:rsidR="00682640" w:rsidRPr="008535A0">
        <w:rPr>
          <w:rFonts w:hAnsi="Times New Roman"/>
          <w:b/>
          <w:sz w:val="28"/>
          <w:szCs w:val="28"/>
        </w:rPr>
        <w:t xml:space="preserve"> </w:t>
      </w:r>
      <w:r w:rsidR="00682640" w:rsidRPr="008535A0">
        <w:rPr>
          <w:rFonts w:hAnsi="Times New Roman"/>
          <w:b/>
          <w:sz w:val="28"/>
          <w:szCs w:val="28"/>
        </w:rPr>
        <w:t>области</w:t>
      </w:r>
      <w:r w:rsidRPr="008535A0">
        <w:rPr>
          <w:rFonts w:ascii="Times New Roman" w:eastAsia="Times New Roman" w:hAnsi="Times New Roman"/>
          <w:b/>
          <w:sz w:val="28"/>
          <w:szCs w:val="28"/>
          <w:lang w:eastAsia="ru-RU"/>
        </w:rPr>
        <w:t>, порядок подготовки и внесения в него изменений, состав и порядок подготовки плана его реализации</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p>
    <w:p w:rsidR="00E244B5" w:rsidRPr="008535A0" w:rsidRDefault="00E244B5" w:rsidP="00E244B5">
      <w:pPr>
        <w:spacing w:after="0" w:line="240" w:lineRule="auto"/>
        <w:jc w:val="center"/>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1. Общие положения</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1.1.  </w:t>
      </w:r>
      <w:proofErr w:type="gramStart"/>
      <w:r w:rsidRPr="008535A0">
        <w:rPr>
          <w:rFonts w:ascii="Times New Roman" w:eastAsia="Times New Roman" w:hAnsi="Times New Roman"/>
          <w:sz w:val="28"/>
          <w:szCs w:val="28"/>
          <w:lang w:eastAsia="ru-RU"/>
        </w:rPr>
        <w:t xml:space="preserve">Генеральный план городского округа </w:t>
      </w:r>
      <w:r w:rsidR="00154409" w:rsidRPr="008535A0">
        <w:rPr>
          <w:rFonts w:hAnsi="Times New Roman"/>
          <w:sz w:val="28"/>
          <w:szCs w:val="28"/>
        </w:rPr>
        <w:t>Похвистнево</w:t>
      </w:r>
      <w:r w:rsidR="00154409" w:rsidRPr="008535A0">
        <w:rPr>
          <w:rFonts w:hAnsi="Times New Roman"/>
          <w:sz w:val="28"/>
          <w:szCs w:val="28"/>
        </w:rPr>
        <w:t xml:space="preserve"> </w:t>
      </w:r>
      <w:r w:rsidR="00154409" w:rsidRPr="008535A0">
        <w:rPr>
          <w:rFonts w:hAnsi="Times New Roman"/>
          <w:sz w:val="28"/>
          <w:szCs w:val="28"/>
        </w:rPr>
        <w:t>Самарской</w:t>
      </w:r>
      <w:r w:rsidR="00154409" w:rsidRPr="008535A0">
        <w:rPr>
          <w:rFonts w:hAnsi="Times New Roman"/>
          <w:sz w:val="28"/>
          <w:szCs w:val="28"/>
        </w:rPr>
        <w:t xml:space="preserve"> </w:t>
      </w:r>
      <w:r w:rsidR="00154409" w:rsidRPr="008535A0">
        <w:rPr>
          <w:rFonts w:hAnsi="Times New Roman"/>
          <w:sz w:val="28"/>
          <w:szCs w:val="28"/>
        </w:rPr>
        <w:t>области</w:t>
      </w:r>
      <w:r w:rsidR="00154409" w:rsidRPr="008535A0">
        <w:rPr>
          <w:rFonts w:hAnsi="Times New Roman"/>
          <w:sz w:val="28"/>
          <w:szCs w:val="28"/>
        </w:rPr>
        <w:t xml:space="preserve"> </w:t>
      </w:r>
      <w:r w:rsidRPr="008535A0">
        <w:rPr>
          <w:rFonts w:ascii="Times New Roman" w:eastAsia="Times New Roman" w:hAnsi="Times New Roman"/>
          <w:sz w:val="28"/>
          <w:szCs w:val="28"/>
          <w:lang w:eastAsia="ru-RU"/>
        </w:rPr>
        <w:t xml:space="preserve"> (далее – Генеральный план) – основной документ территориального планирования городского округа</w:t>
      </w:r>
      <w:r w:rsidR="00154409" w:rsidRPr="008535A0">
        <w:rPr>
          <w:rFonts w:ascii="Times New Roman" w:eastAsia="Times New Roman" w:hAnsi="Times New Roman"/>
          <w:sz w:val="28"/>
          <w:szCs w:val="28"/>
          <w:lang w:eastAsia="ru-RU"/>
        </w:rPr>
        <w:t xml:space="preserve"> </w:t>
      </w:r>
      <w:r w:rsidR="00154409" w:rsidRPr="008535A0">
        <w:rPr>
          <w:rFonts w:hAnsi="Times New Roman"/>
          <w:sz w:val="28"/>
          <w:szCs w:val="28"/>
        </w:rPr>
        <w:t>Похвистнево</w:t>
      </w:r>
      <w:r w:rsidR="00154409" w:rsidRPr="008535A0">
        <w:rPr>
          <w:rFonts w:hAnsi="Times New Roman"/>
          <w:sz w:val="28"/>
          <w:szCs w:val="28"/>
        </w:rPr>
        <w:t xml:space="preserve"> </w:t>
      </w:r>
      <w:r w:rsidR="00154409" w:rsidRPr="008535A0">
        <w:rPr>
          <w:rFonts w:hAnsi="Times New Roman"/>
          <w:sz w:val="28"/>
          <w:szCs w:val="28"/>
        </w:rPr>
        <w:t>Самарской</w:t>
      </w:r>
      <w:r w:rsidR="00154409" w:rsidRPr="008535A0">
        <w:rPr>
          <w:rFonts w:hAnsi="Times New Roman"/>
          <w:sz w:val="28"/>
          <w:szCs w:val="28"/>
        </w:rPr>
        <w:t xml:space="preserve"> </w:t>
      </w:r>
      <w:r w:rsidR="00154409" w:rsidRPr="008535A0">
        <w:rPr>
          <w:rFonts w:hAnsi="Times New Roman"/>
          <w:sz w:val="28"/>
          <w:szCs w:val="28"/>
        </w:rPr>
        <w:t>области</w:t>
      </w:r>
      <w:r w:rsidRPr="008535A0">
        <w:rPr>
          <w:rFonts w:ascii="Times New Roman" w:eastAsia="Times New Roman" w:hAnsi="Times New Roman"/>
          <w:sz w:val="28"/>
          <w:szCs w:val="28"/>
          <w:lang w:eastAsia="ru-RU"/>
        </w:rPr>
        <w:t>, определяющий перспективу его развития, исходя из совокупности социальных, экономических, экологических и иных факторов в целях обеспечения устойчивого комплексного развития территорий городского округа</w:t>
      </w:r>
      <w:r w:rsidR="00154409" w:rsidRPr="008535A0">
        <w:rPr>
          <w:rFonts w:ascii="Times New Roman" w:eastAsia="Times New Roman" w:hAnsi="Times New Roman"/>
          <w:sz w:val="28"/>
          <w:szCs w:val="28"/>
          <w:lang w:eastAsia="ru-RU"/>
        </w:rPr>
        <w:t xml:space="preserve"> </w:t>
      </w:r>
      <w:r w:rsidR="00154409" w:rsidRPr="008535A0">
        <w:rPr>
          <w:rFonts w:hAnsi="Times New Roman"/>
          <w:sz w:val="28"/>
          <w:szCs w:val="28"/>
        </w:rPr>
        <w:t>Похвистнево</w:t>
      </w:r>
      <w:r w:rsidR="00154409" w:rsidRPr="008535A0">
        <w:rPr>
          <w:rFonts w:hAnsi="Times New Roman"/>
          <w:sz w:val="28"/>
          <w:szCs w:val="28"/>
        </w:rPr>
        <w:t xml:space="preserve"> </w:t>
      </w:r>
      <w:r w:rsidR="00154409" w:rsidRPr="008535A0">
        <w:rPr>
          <w:rFonts w:hAnsi="Times New Roman"/>
          <w:sz w:val="28"/>
          <w:szCs w:val="28"/>
        </w:rPr>
        <w:t>Самарской</w:t>
      </w:r>
      <w:r w:rsidR="00154409" w:rsidRPr="008535A0">
        <w:rPr>
          <w:rFonts w:hAnsi="Times New Roman"/>
          <w:sz w:val="28"/>
          <w:szCs w:val="28"/>
        </w:rPr>
        <w:t xml:space="preserve"> </w:t>
      </w:r>
      <w:r w:rsidR="00154409" w:rsidRPr="008535A0">
        <w:rPr>
          <w:rFonts w:hAnsi="Times New Roman"/>
          <w:sz w:val="28"/>
          <w:szCs w:val="28"/>
        </w:rPr>
        <w:t>области</w:t>
      </w:r>
      <w:r w:rsidR="00154409" w:rsidRPr="008535A0">
        <w:rPr>
          <w:rFonts w:hAnsi="Times New Roman"/>
          <w:sz w:val="28"/>
          <w:szCs w:val="28"/>
        </w:rPr>
        <w:t>,</w:t>
      </w:r>
      <w:r w:rsidRPr="008535A0">
        <w:rPr>
          <w:rFonts w:ascii="Times New Roman" w:eastAsia="Times New Roman" w:hAnsi="Times New Roman"/>
          <w:sz w:val="28"/>
          <w:szCs w:val="28"/>
          <w:lang w:eastAsia="ru-RU"/>
        </w:rPr>
        <w:t xml:space="preserve"> развития инженерной, транспортной и социальной инфраструктур, обеспечения учета интересов граждан и их объединений. </w:t>
      </w:r>
      <w:proofErr w:type="gramEnd"/>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1.2. Генеральный план содержит:</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 положение о территориальном планировании;</w:t>
      </w:r>
    </w:p>
    <w:p w:rsidR="00E244B5" w:rsidRPr="008535A0" w:rsidRDefault="00E244B5" w:rsidP="00E244B5">
      <w:pPr>
        <w:pStyle w:val="ConsPlusNormal"/>
        <w:ind w:firstLine="709"/>
        <w:jc w:val="both"/>
        <w:rPr>
          <w:rFonts w:ascii="Times New Roman" w:hAnsi="Times New Roman" w:cs="Times New Roman"/>
          <w:sz w:val="28"/>
          <w:szCs w:val="28"/>
        </w:rPr>
      </w:pPr>
      <w:bookmarkStart w:id="0" w:name="P1020"/>
      <w:bookmarkEnd w:id="0"/>
      <w:r w:rsidRPr="008535A0">
        <w:rPr>
          <w:rFonts w:ascii="Times New Roman" w:hAnsi="Times New Roman" w:cs="Times New Roman"/>
          <w:sz w:val="28"/>
          <w:szCs w:val="28"/>
        </w:rPr>
        <w:t>2) карту планируемого размещения объектов местного значения  городского округа</w:t>
      </w:r>
      <w:r w:rsidR="00804D4D" w:rsidRPr="008535A0">
        <w:rPr>
          <w:rFonts w:ascii="Times New Roman" w:hAnsi="Times New Roman" w:cs="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3) карту границ населенных пунктов (в том числе границ образуемых населенных пунктов), входящих в состав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bookmarkStart w:id="1" w:name="P1022"/>
      <w:bookmarkEnd w:id="1"/>
      <w:r w:rsidRPr="008535A0">
        <w:rPr>
          <w:rFonts w:ascii="Times New Roman" w:hAnsi="Times New Roman" w:cs="Times New Roman"/>
          <w:sz w:val="28"/>
          <w:szCs w:val="28"/>
        </w:rPr>
        <w:t xml:space="preserve">4) карту функциональных зон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1.3. Положение о территориальном планировании, содержащееся в </w:t>
      </w:r>
      <w:r w:rsidR="009547B9" w:rsidRPr="008535A0">
        <w:rPr>
          <w:rFonts w:ascii="Times New Roman" w:hAnsi="Times New Roman" w:cs="Times New Roman"/>
          <w:sz w:val="28"/>
          <w:szCs w:val="28"/>
        </w:rPr>
        <w:t>Г</w:t>
      </w:r>
      <w:r w:rsidRPr="008535A0">
        <w:rPr>
          <w:rFonts w:ascii="Times New Roman" w:hAnsi="Times New Roman" w:cs="Times New Roman"/>
          <w:sz w:val="28"/>
          <w:szCs w:val="28"/>
        </w:rPr>
        <w:t>енеральном плане, включает в себя:</w:t>
      </w:r>
    </w:p>
    <w:p w:rsidR="00E244B5" w:rsidRPr="008535A0" w:rsidRDefault="00E244B5" w:rsidP="00E244B5">
      <w:pPr>
        <w:pStyle w:val="ConsPlusNormal"/>
        <w:ind w:firstLine="709"/>
        <w:jc w:val="both"/>
        <w:rPr>
          <w:rFonts w:ascii="Times New Roman" w:hAnsi="Times New Roman" w:cs="Times New Roman"/>
          <w:sz w:val="28"/>
          <w:szCs w:val="28"/>
        </w:rPr>
      </w:pPr>
      <w:proofErr w:type="gramStart"/>
      <w:r w:rsidRPr="008535A0">
        <w:rPr>
          <w:rFonts w:ascii="Times New Roman" w:hAnsi="Times New Roman" w:cs="Times New Roman"/>
          <w:sz w:val="28"/>
          <w:szCs w:val="28"/>
        </w:rPr>
        <w:t xml:space="preserve">1) сведения о видах, назначении и наименованиях планируемых для размещения объектов местного значения  городского округа </w:t>
      </w:r>
      <w:r w:rsidR="00804D4D" w:rsidRPr="008535A0">
        <w:rPr>
          <w:rFonts w:ascii="Times New Roman" w:hAnsi="Times New Roman" w:cs="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roofErr w:type="gramEnd"/>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1.4. На указанных в </w:t>
      </w:r>
      <w:hyperlink w:anchor="P1020" w:history="1">
        <w:r w:rsidRPr="008535A0">
          <w:rPr>
            <w:rFonts w:ascii="Times New Roman" w:hAnsi="Times New Roman" w:cs="Times New Roman"/>
            <w:sz w:val="28"/>
            <w:szCs w:val="28"/>
          </w:rPr>
          <w:t>пунктах 2</w:t>
        </w:r>
      </w:hyperlink>
      <w:r w:rsidRPr="008535A0">
        <w:rPr>
          <w:rFonts w:ascii="Times New Roman" w:hAnsi="Times New Roman" w:cs="Times New Roman"/>
          <w:sz w:val="28"/>
          <w:szCs w:val="28"/>
        </w:rPr>
        <w:t xml:space="preserve"> - </w:t>
      </w:r>
      <w:hyperlink w:anchor="P1022" w:history="1">
        <w:r w:rsidRPr="008535A0">
          <w:rPr>
            <w:rFonts w:ascii="Times New Roman" w:hAnsi="Times New Roman" w:cs="Times New Roman"/>
            <w:sz w:val="28"/>
            <w:szCs w:val="28"/>
          </w:rPr>
          <w:t>4 подраздела 1.2</w:t>
        </w:r>
      </w:hyperlink>
      <w:r w:rsidRPr="008535A0">
        <w:rPr>
          <w:rFonts w:ascii="Times New Roman" w:hAnsi="Times New Roman" w:cs="Times New Roman"/>
          <w:sz w:val="28"/>
          <w:szCs w:val="28"/>
        </w:rPr>
        <w:t xml:space="preserve"> настоящего Порядка картах отображаются:</w:t>
      </w:r>
    </w:p>
    <w:p w:rsidR="00E244B5" w:rsidRPr="008535A0" w:rsidRDefault="00E244B5" w:rsidP="00E244B5">
      <w:pPr>
        <w:pStyle w:val="ConsPlusNormal"/>
        <w:ind w:firstLine="709"/>
        <w:jc w:val="both"/>
        <w:rPr>
          <w:rFonts w:ascii="Times New Roman" w:hAnsi="Times New Roman" w:cs="Times New Roman"/>
          <w:sz w:val="28"/>
          <w:szCs w:val="28"/>
        </w:rPr>
      </w:pPr>
      <w:bookmarkStart w:id="2" w:name="P1027"/>
      <w:bookmarkEnd w:id="2"/>
      <w:r w:rsidRPr="008535A0">
        <w:rPr>
          <w:rFonts w:ascii="Times New Roman" w:hAnsi="Times New Roman" w:cs="Times New Roman"/>
          <w:sz w:val="28"/>
          <w:szCs w:val="28"/>
        </w:rPr>
        <w:lastRenderedPageBreak/>
        <w:t xml:space="preserve">1) планируемые для размещения объекты местного значения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относящиеся к следующим областям:</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а) </w:t>
      </w:r>
      <w:proofErr w:type="spellStart"/>
      <w:r w:rsidRPr="008535A0">
        <w:rPr>
          <w:rFonts w:ascii="Times New Roman" w:hAnsi="Times New Roman" w:cs="Times New Roman"/>
          <w:sz w:val="28"/>
          <w:szCs w:val="28"/>
        </w:rPr>
        <w:t>электро</w:t>
      </w:r>
      <w:proofErr w:type="spellEnd"/>
      <w:r w:rsidRPr="008535A0">
        <w:rPr>
          <w:rFonts w:ascii="Times New Roman" w:hAnsi="Times New Roman" w:cs="Times New Roman"/>
          <w:sz w:val="28"/>
          <w:szCs w:val="28"/>
        </w:rPr>
        <w:t>-, тепл</w:t>
      </w:r>
      <w:proofErr w:type="gramStart"/>
      <w:r w:rsidRPr="008535A0">
        <w:rPr>
          <w:rFonts w:ascii="Times New Roman" w:hAnsi="Times New Roman" w:cs="Times New Roman"/>
          <w:sz w:val="28"/>
          <w:szCs w:val="28"/>
        </w:rPr>
        <w:t>о-</w:t>
      </w:r>
      <w:proofErr w:type="gramEnd"/>
      <w:r w:rsidRPr="008535A0">
        <w:rPr>
          <w:rFonts w:ascii="Times New Roman" w:hAnsi="Times New Roman" w:cs="Times New Roman"/>
          <w:sz w:val="28"/>
          <w:szCs w:val="28"/>
        </w:rPr>
        <w:t xml:space="preserve">, </w:t>
      </w:r>
      <w:proofErr w:type="spellStart"/>
      <w:r w:rsidRPr="008535A0">
        <w:rPr>
          <w:rFonts w:ascii="Times New Roman" w:hAnsi="Times New Roman" w:cs="Times New Roman"/>
          <w:sz w:val="28"/>
          <w:szCs w:val="28"/>
        </w:rPr>
        <w:t>газо</w:t>
      </w:r>
      <w:proofErr w:type="spellEnd"/>
      <w:r w:rsidRPr="008535A0">
        <w:rPr>
          <w:rFonts w:ascii="Times New Roman" w:hAnsi="Times New Roman" w:cs="Times New Roman"/>
          <w:sz w:val="28"/>
          <w:szCs w:val="28"/>
        </w:rPr>
        <w:t>- и водоснабжение населения, водоотведение;</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б) автомобильные дороги местного значения;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в) физическая культура и массовый спорт, образование, здравоохранение, обработка, утилизация, обезвреживание, размещение твердых коммунальных отходов в случае подготовки </w:t>
      </w:r>
      <w:r w:rsidR="009547B9" w:rsidRPr="008535A0">
        <w:rPr>
          <w:rFonts w:ascii="Times New Roman" w:hAnsi="Times New Roman" w:cs="Times New Roman"/>
          <w:sz w:val="28"/>
          <w:szCs w:val="28"/>
        </w:rPr>
        <w:t>Г</w:t>
      </w:r>
      <w:r w:rsidRPr="008535A0">
        <w:rPr>
          <w:rFonts w:ascii="Times New Roman" w:hAnsi="Times New Roman" w:cs="Times New Roman"/>
          <w:sz w:val="28"/>
          <w:szCs w:val="28"/>
        </w:rPr>
        <w:t>енерального плана;</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г) иные области в связи с решением вопросов местного значения  городского округа </w:t>
      </w:r>
      <w:r w:rsidR="00804D4D" w:rsidRPr="008535A0">
        <w:rPr>
          <w:rFonts w:ascii="Times New Roman" w:hAnsi="Times New Roman" w:cs="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2) границы населенных пунктов (в том числе границы образуемых населенных пунктов), входящих в состав  городского округа</w:t>
      </w:r>
      <w:r w:rsidR="00804D4D" w:rsidRPr="008535A0">
        <w:rPr>
          <w:rFonts w:ascii="Times New Roman" w:hAnsi="Times New Roman" w:cs="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1.5. </w:t>
      </w:r>
      <w:proofErr w:type="gramStart"/>
      <w:r w:rsidRPr="008535A0">
        <w:rPr>
          <w:rFonts w:ascii="Times New Roman" w:hAnsi="Times New Roman" w:cs="Times New Roman"/>
          <w:sz w:val="28"/>
          <w:szCs w:val="28"/>
        </w:rPr>
        <w:t xml:space="preserve">Обязательным приложением к Генеральному плану являются сведения о границах населенных пунктов (в том числе границах образуемых населенных пунктов), входящих в состав  городского округа </w:t>
      </w:r>
      <w:r w:rsidR="00804D4D" w:rsidRPr="008535A0">
        <w:rPr>
          <w:rFonts w:ascii="Times New Roman" w:hAnsi="Times New Roman" w:cs="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xml:space="preserve">,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w:t>
      </w:r>
      <w:proofErr w:type="gramEnd"/>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1.6. К Генеральному плану прилагаются материалы по его обоснованию в текстовой форме и в виде карт.</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1.7. Материалы по обоснованию Генерального плана в текстовой форме содержат:</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1) сведения об утвержденных документах стратегического планирования, указанных в </w:t>
      </w:r>
      <w:hyperlink w:anchor="P605" w:history="1">
        <w:r w:rsidRPr="008535A0">
          <w:rPr>
            <w:rFonts w:ascii="Times New Roman" w:hAnsi="Times New Roman" w:cs="Times New Roman"/>
            <w:sz w:val="28"/>
            <w:szCs w:val="28"/>
          </w:rPr>
          <w:t>части 5.2 статьи 9</w:t>
        </w:r>
      </w:hyperlink>
      <w:r w:rsidRPr="008535A0">
        <w:rPr>
          <w:rFonts w:ascii="Times New Roman" w:hAnsi="Times New Roman" w:cs="Times New Roman"/>
          <w:sz w:val="28"/>
          <w:szCs w:val="28"/>
        </w:rPr>
        <w:t xml:space="preserve"> Градостроительного кодекса Российской Федерации,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2) обоснование выбранного варианта размещения объектов местного значения городского округа </w:t>
      </w:r>
      <w:r w:rsidR="00804D4D" w:rsidRPr="008535A0">
        <w:rPr>
          <w:rFonts w:ascii="Times New Roman" w:hAnsi="Times New Roman" w:cs="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xml:space="preserve"> на основе анализа использования территорий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xml:space="preserve">, возможных направлений развития этих территорий и прогнозируемых ограничений их использования, </w:t>
      </w:r>
      <w:proofErr w:type="gramStart"/>
      <w:r w:rsidRPr="008535A0">
        <w:rPr>
          <w:rFonts w:ascii="Times New Roman" w:hAnsi="Times New Roman" w:cs="Times New Roman"/>
          <w:sz w:val="28"/>
          <w:szCs w:val="28"/>
        </w:rPr>
        <w:t>определяемых</w:t>
      </w:r>
      <w:proofErr w:type="gramEnd"/>
      <w:r w:rsidRPr="008535A0">
        <w:rPr>
          <w:rFonts w:ascii="Times New Roman" w:hAnsi="Times New Roman" w:cs="Times New Roman"/>
          <w:sz w:val="28"/>
          <w:szCs w:val="28"/>
        </w:rPr>
        <w:t xml:space="preserve">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w:t>
      </w:r>
      <w:r w:rsidRPr="008535A0">
        <w:rPr>
          <w:rFonts w:ascii="Times New Roman" w:hAnsi="Times New Roman" w:cs="Times New Roman"/>
          <w:sz w:val="28"/>
          <w:szCs w:val="28"/>
        </w:rPr>
        <w:lastRenderedPageBreak/>
        <w:t>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3) оценку возможного влияния планируемых для размещения объектов местного значения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xml:space="preserve"> на комплексное развитие этих территорий;</w:t>
      </w:r>
    </w:p>
    <w:p w:rsidR="00E244B5" w:rsidRPr="008535A0" w:rsidRDefault="00E244B5" w:rsidP="00E244B5">
      <w:pPr>
        <w:pStyle w:val="ConsPlusNormal"/>
        <w:ind w:firstLine="709"/>
        <w:jc w:val="both"/>
        <w:rPr>
          <w:rFonts w:ascii="Times New Roman" w:hAnsi="Times New Roman" w:cs="Times New Roman"/>
          <w:sz w:val="28"/>
          <w:szCs w:val="28"/>
        </w:rPr>
      </w:pPr>
      <w:proofErr w:type="gramStart"/>
      <w:r w:rsidRPr="008535A0">
        <w:rPr>
          <w:rFonts w:ascii="Times New Roman" w:hAnsi="Times New Roman" w:cs="Times New Roman"/>
          <w:sz w:val="28"/>
          <w:szCs w:val="28"/>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городского округа</w:t>
      </w:r>
      <w:r w:rsidR="00804D4D" w:rsidRPr="008535A0">
        <w:rPr>
          <w:rFonts w:hAnsi="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xml:space="preserve">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w:t>
      </w:r>
      <w:proofErr w:type="gramEnd"/>
      <w:r w:rsidRPr="008535A0">
        <w:rPr>
          <w:rFonts w:ascii="Times New Roman" w:hAnsi="Times New Roman" w:cs="Times New Roman"/>
          <w:sz w:val="28"/>
          <w:szCs w:val="28"/>
        </w:rPr>
        <w:t xml:space="preserve">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5) перечень и характеристику основных факторов риска возникновения чрезвычайных ситуаций природного и техногенного характера;</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6) перечень земельных участков, которые включаются в границы населенных пунктов, входящих в состав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1.8. Материалы по обоснованию Генерального плана в виде карт отображают:</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1) границы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2) границы существующих населенных пунктов, входящих в состав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3) местоположение существующих и строящихся объектов местного значения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4) особые экономические зоны;</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5) особо охраняемые природные территории федерального, регионального, местного значения;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6) территории объектов культурного наследия;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7) зоны с особыми условиями использования территорий;</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8) территории, подверженные риску возникновения чрезвычайных ситуаций природного и техногенного характера;</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9) границы лесничеств;</w:t>
      </w:r>
    </w:p>
    <w:p w:rsidR="00E244B5" w:rsidRPr="008535A0" w:rsidRDefault="00E244B5" w:rsidP="00682640">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10)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городского округа</w:t>
      </w:r>
      <w:r w:rsidR="00804D4D" w:rsidRPr="008535A0">
        <w:rPr>
          <w:rFonts w:ascii="Times New Roman" w:hAnsi="Times New Roman" w:cs="Times New Roman"/>
          <w:sz w:val="28"/>
          <w:szCs w:val="28"/>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lastRenderedPageBreak/>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cs="Times New Roman"/>
          <w:sz w:val="28"/>
          <w:szCs w:val="28"/>
        </w:rPr>
        <w:t xml:space="preserve"> или объектов федерального значения, объектов регионального значения, объектов местного значения городского округа.</w:t>
      </w:r>
    </w:p>
    <w:p w:rsidR="00682640" w:rsidRPr="008535A0" w:rsidRDefault="00682640" w:rsidP="00682640">
      <w:pPr>
        <w:pStyle w:val="ConsPlusNormal"/>
        <w:ind w:firstLine="709"/>
        <w:jc w:val="both"/>
        <w:rPr>
          <w:rFonts w:ascii="Times New Roman" w:hAnsi="Times New Roman"/>
          <w:sz w:val="28"/>
          <w:szCs w:val="28"/>
        </w:rPr>
      </w:pPr>
    </w:p>
    <w:p w:rsidR="00E244B5" w:rsidRPr="008535A0" w:rsidRDefault="00E244B5" w:rsidP="00E244B5">
      <w:pPr>
        <w:spacing w:after="0" w:line="240" w:lineRule="auto"/>
        <w:jc w:val="center"/>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2. Состав и порядок подготовки Генерального плана</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2.1. Подготовка Генерального плана осуществляется в соответствии с положениями Градостроительного кодекса Российской Федерации, настоящим Порядком.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2.2. </w:t>
      </w:r>
      <w:r w:rsidRPr="008535A0">
        <w:rPr>
          <w:rFonts w:ascii="Times New Roman" w:hAnsi="Times New Roman"/>
          <w:sz w:val="28"/>
          <w:szCs w:val="28"/>
        </w:rPr>
        <w:t xml:space="preserve">Подготовка Генерального плана может осуществляться применительно к отдельным населенным пунктам, входящим в состав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sz w:val="28"/>
          <w:szCs w:val="28"/>
        </w:rPr>
        <w:t xml:space="preserve">, с последующим внесением в </w:t>
      </w:r>
      <w:r w:rsidR="009547B9" w:rsidRPr="008535A0">
        <w:rPr>
          <w:rFonts w:ascii="Times New Roman" w:hAnsi="Times New Roman"/>
          <w:sz w:val="28"/>
          <w:szCs w:val="28"/>
        </w:rPr>
        <w:t>Г</w:t>
      </w:r>
      <w:r w:rsidRPr="008535A0">
        <w:rPr>
          <w:rFonts w:ascii="Times New Roman" w:hAnsi="Times New Roman"/>
          <w:sz w:val="28"/>
          <w:szCs w:val="28"/>
        </w:rPr>
        <w:t xml:space="preserve">енеральный план изменений, относящихся к другим частям территорий </w:t>
      </w:r>
      <w:r w:rsidR="00804D4D" w:rsidRPr="008535A0">
        <w:rPr>
          <w:rFonts w:ascii="Times New Roman" w:hAnsi="Times New Roman"/>
          <w:sz w:val="28"/>
          <w:szCs w:val="28"/>
        </w:rPr>
        <w:t>городского округа</w:t>
      </w:r>
      <w:r w:rsidRPr="008535A0">
        <w:rPr>
          <w:rFonts w:ascii="Times New Roman" w:hAnsi="Times New Roman"/>
          <w:sz w:val="28"/>
          <w:szCs w:val="28"/>
        </w:rPr>
        <w:t xml:space="preserve">.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w:t>
      </w:r>
      <w:r w:rsidR="00804D4D" w:rsidRPr="008535A0">
        <w:rPr>
          <w:rFonts w:ascii="Times New Roman" w:hAnsi="Times New Roman"/>
          <w:sz w:val="28"/>
          <w:szCs w:val="28"/>
        </w:rPr>
        <w:t>городского округа</w:t>
      </w:r>
      <w:r w:rsidRPr="008535A0">
        <w:rPr>
          <w:rFonts w:ascii="Times New Roman" w:hAnsi="Times New Roman"/>
          <w:sz w:val="28"/>
          <w:szCs w:val="28"/>
        </w:rPr>
        <w:t>.</w:t>
      </w:r>
      <w:r w:rsidRPr="008535A0">
        <w:rPr>
          <w:rFonts w:ascii="Times New Roman" w:eastAsia="Times New Roman" w:hAnsi="Times New Roman"/>
          <w:sz w:val="28"/>
          <w:szCs w:val="28"/>
          <w:lang w:eastAsia="ru-RU"/>
        </w:rPr>
        <w:t xml:space="preserve"> </w:t>
      </w:r>
    </w:p>
    <w:p w:rsidR="00E244B5" w:rsidRPr="008535A0" w:rsidRDefault="00E244B5" w:rsidP="00941286">
      <w:pPr>
        <w:tabs>
          <w:tab w:val="left" w:pos="0"/>
          <w:tab w:val="left" w:pos="9639"/>
        </w:tabs>
        <w:spacing w:after="0" w:line="240" w:lineRule="auto"/>
        <w:ind w:right="-1"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2.3. </w:t>
      </w:r>
      <w:r w:rsidRPr="008535A0">
        <w:rPr>
          <w:rFonts w:ascii="Times New Roman" w:hAnsi="Times New Roman"/>
          <w:sz w:val="28"/>
          <w:szCs w:val="28"/>
        </w:rPr>
        <w:t>Решение о подготовке проекта Генерального плана, а также решения о подготовке предложений о внесении в Генеральный план изменений принимаются главой городского округа.</w:t>
      </w:r>
      <w:r w:rsidRPr="008535A0">
        <w:rPr>
          <w:rFonts w:ascii="Times New Roman" w:eastAsia="Times New Roman" w:hAnsi="Times New Roman"/>
          <w:sz w:val="28"/>
          <w:szCs w:val="28"/>
          <w:lang w:eastAsia="ru-RU"/>
        </w:rPr>
        <w:t xml:space="preserve"> </w:t>
      </w:r>
    </w:p>
    <w:p w:rsidR="00E244B5" w:rsidRPr="008535A0" w:rsidRDefault="00E244B5" w:rsidP="00941286">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2.4. В решении, указанном в подразделе 2.3 настоящего Порядка</w:t>
      </w:r>
      <w:r w:rsidR="00941286">
        <w:rPr>
          <w:rFonts w:ascii="Times New Roman" w:eastAsia="Times New Roman" w:hAnsi="Times New Roman"/>
          <w:sz w:val="28"/>
          <w:szCs w:val="28"/>
          <w:lang w:eastAsia="ru-RU"/>
        </w:rPr>
        <w:t xml:space="preserve"> </w:t>
      </w:r>
      <w:r w:rsidRPr="008535A0">
        <w:rPr>
          <w:rFonts w:ascii="Times New Roman" w:eastAsia="Times New Roman" w:hAnsi="Times New Roman"/>
          <w:sz w:val="28"/>
          <w:szCs w:val="28"/>
          <w:lang w:eastAsia="ru-RU"/>
        </w:rPr>
        <w:t>определяются:</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сроки и условия финансирования работ;</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положения об организации скоординированных работ, связанных с подготовкой проекта Генерального план в части его содержания, объема и сроков финансирования (в случаях направления предложений о совместной подготовке документов территориального планирования);</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сроки приема предложений от физических и юридических лиц;</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другие вопросы организации работ.</w:t>
      </w:r>
    </w:p>
    <w:p w:rsidR="00E244B5" w:rsidRPr="008535A0" w:rsidRDefault="00E244B5" w:rsidP="00E244B5">
      <w:pPr>
        <w:pStyle w:val="ConsTitle"/>
        <w:widowControl/>
        <w:tabs>
          <w:tab w:val="left" w:pos="5837"/>
          <w:tab w:val="left" w:pos="6187"/>
        </w:tabs>
        <w:ind w:firstLine="709"/>
        <w:rPr>
          <w:rFonts w:ascii="Times New Roman" w:hAnsi="Times New Roman" w:cs="Times New Roman"/>
          <w:b w:val="0"/>
          <w:sz w:val="28"/>
          <w:szCs w:val="28"/>
        </w:rPr>
      </w:pPr>
      <w:r w:rsidRPr="008535A0">
        <w:rPr>
          <w:rFonts w:ascii="Times New Roman" w:hAnsi="Times New Roman" w:cs="Times New Roman"/>
          <w:b w:val="0"/>
          <w:sz w:val="28"/>
          <w:szCs w:val="28"/>
        </w:rPr>
        <w:t>2.5. Указанное в подразделе 2.4 решение подлежит опубликованию в</w:t>
      </w:r>
      <w:r w:rsidR="00804D4D" w:rsidRPr="008535A0">
        <w:rPr>
          <w:rFonts w:ascii="Times New Roman" w:hAnsi="Times New Roman" w:cs="Times New Roman"/>
          <w:b w:val="0"/>
          <w:color w:val="000000"/>
          <w:sz w:val="28"/>
          <w:szCs w:val="28"/>
        </w:rPr>
        <w:t xml:space="preserve">  газете «</w:t>
      </w:r>
      <w:proofErr w:type="spellStart"/>
      <w:r w:rsidR="00804D4D" w:rsidRPr="008535A0">
        <w:rPr>
          <w:rFonts w:ascii="Times New Roman" w:hAnsi="Times New Roman" w:cs="Times New Roman"/>
          <w:b w:val="0"/>
          <w:color w:val="000000"/>
          <w:sz w:val="28"/>
          <w:szCs w:val="28"/>
        </w:rPr>
        <w:t>Похвистневский</w:t>
      </w:r>
      <w:proofErr w:type="spellEnd"/>
      <w:r w:rsidR="00804D4D" w:rsidRPr="008535A0">
        <w:rPr>
          <w:rFonts w:ascii="Times New Roman" w:hAnsi="Times New Roman" w:cs="Times New Roman"/>
          <w:b w:val="0"/>
          <w:color w:val="000000"/>
          <w:sz w:val="28"/>
          <w:szCs w:val="28"/>
        </w:rPr>
        <w:t xml:space="preserve"> вестник» и разместить на официальном сайте Администрации городского округа Похвистнево</w:t>
      </w:r>
      <w:r w:rsidRPr="008535A0">
        <w:rPr>
          <w:rFonts w:ascii="Times New Roman" w:hAnsi="Times New Roman" w:cs="Times New Roman"/>
          <w:b w:val="0"/>
          <w:sz w:val="28"/>
          <w:szCs w:val="28"/>
        </w:rPr>
        <w:t>.</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cs="Times New Roman"/>
          <w:sz w:val="28"/>
          <w:szCs w:val="28"/>
          <w:lang w:eastAsia="ru-RU"/>
        </w:rPr>
        <w:t xml:space="preserve">2.6. Заказчиком проекта Генерального плана является </w:t>
      </w:r>
      <w:r w:rsidR="003C787D" w:rsidRPr="008535A0">
        <w:rPr>
          <w:rFonts w:ascii="Times New Roman" w:eastAsia="Times New Roman" w:hAnsi="Times New Roman" w:cs="Times New Roman"/>
          <w:sz w:val="28"/>
          <w:szCs w:val="28"/>
          <w:lang w:eastAsia="ru-RU"/>
        </w:rPr>
        <w:t>А</w:t>
      </w:r>
      <w:r w:rsidRPr="008535A0">
        <w:rPr>
          <w:rFonts w:ascii="Times New Roman" w:eastAsia="Times New Roman" w:hAnsi="Times New Roman" w:cs="Times New Roman"/>
          <w:sz w:val="28"/>
          <w:szCs w:val="28"/>
          <w:lang w:eastAsia="ru-RU"/>
        </w:rPr>
        <w:t xml:space="preserve">дминистрация городского округа </w:t>
      </w:r>
      <w:r w:rsidR="00804D4D" w:rsidRPr="008535A0">
        <w:rPr>
          <w:rFonts w:ascii="Times New Roman" w:hAnsi="Times New Roman" w:cs="Times New Roman"/>
          <w:sz w:val="28"/>
          <w:szCs w:val="28"/>
        </w:rPr>
        <w:t xml:space="preserve">Похвистнево </w:t>
      </w:r>
      <w:r w:rsidRPr="008535A0">
        <w:rPr>
          <w:rFonts w:ascii="Times New Roman" w:eastAsia="Times New Roman" w:hAnsi="Times New Roman" w:cs="Times New Roman"/>
          <w:sz w:val="28"/>
          <w:szCs w:val="28"/>
          <w:lang w:eastAsia="ru-RU"/>
        </w:rPr>
        <w:t xml:space="preserve">в лице </w:t>
      </w:r>
      <w:r w:rsidR="003C787D" w:rsidRPr="008535A0">
        <w:rPr>
          <w:rFonts w:ascii="Times New Roman" w:eastAsia="Times New Roman" w:hAnsi="Times New Roman" w:cs="Times New Roman"/>
          <w:sz w:val="28"/>
          <w:szCs w:val="28"/>
          <w:lang w:eastAsia="ru-RU"/>
        </w:rPr>
        <w:t>МУК «Управление ГЖКХ»</w:t>
      </w:r>
      <w:r w:rsidR="00804D4D" w:rsidRPr="008535A0">
        <w:rPr>
          <w:rFonts w:ascii="Times New Roman" w:hAnsi="Times New Roman"/>
          <w:sz w:val="28"/>
          <w:szCs w:val="28"/>
        </w:rPr>
        <w:t xml:space="preserve"> </w:t>
      </w:r>
      <w:r w:rsidRPr="008535A0">
        <w:rPr>
          <w:rFonts w:ascii="Times New Roman" w:eastAsia="Times New Roman" w:hAnsi="Times New Roman"/>
          <w:sz w:val="28"/>
          <w:szCs w:val="28"/>
          <w:lang w:eastAsia="ru-RU"/>
        </w:rPr>
        <w:t xml:space="preserve"> (далее – Управление). Финансирование разработки проекта осуществляется из бюджета </w:t>
      </w:r>
      <w:r w:rsidRPr="008535A0">
        <w:rPr>
          <w:rFonts w:ascii="Times New Roman" w:hAnsi="Times New Roman"/>
          <w:sz w:val="28"/>
          <w:szCs w:val="28"/>
        </w:rPr>
        <w:t xml:space="preserve">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hAnsi="Times New Roman"/>
          <w:sz w:val="28"/>
          <w:szCs w:val="28"/>
        </w:rPr>
        <w:t>.</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2.7. Подготовка проекта Генерального плана осуществляется организацией, определенной в соответствии с законодательством Российской Федерации о контрактной системе в сфере закупок товаров, работ, услуг для обеспечения и муниципальных нужд.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2.8. Подготовка проекта Генерального плана осуществляется в соответствии с требованиями статьи 9 Градостроительного кодекса Российской Федерации, с </w:t>
      </w:r>
      <w:r w:rsidRPr="008535A0">
        <w:rPr>
          <w:rFonts w:ascii="Times New Roman" w:hAnsi="Times New Roman"/>
          <w:sz w:val="28"/>
          <w:szCs w:val="28"/>
        </w:rPr>
        <w:t>учетом нормативов градостроительного проектирования Самарской области</w:t>
      </w:r>
      <w:r w:rsidRPr="008535A0">
        <w:rPr>
          <w:rFonts w:ascii="Times New Roman" w:eastAsia="Times New Roman" w:hAnsi="Times New Roman"/>
          <w:sz w:val="28"/>
          <w:szCs w:val="28"/>
          <w:lang w:eastAsia="ru-RU"/>
        </w:rPr>
        <w:t xml:space="preserve"> и местных нормативов градостроительного проектирования, заключения о результатах публичных </w:t>
      </w:r>
      <w:r w:rsidRPr="008535A0">
        <w:rPr>
          <w:rFonts w:ascii="Times New Roman" w:eastAsia="Times New Roman" w:hAnsi="Times New Roman"/>
          <w:sz w:val="28"/>
          <w:szCs w:val="28"/>
          <w:lang w:eastAsia="ru-RU"/>
        </w:rPr>
        <w:lastRenderedPageBreak/>
        <w:t xml:space="preserve">слушаний по проекту Генерального плана, а также с учетом предложений заинтересованных лиц.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2.9. Управление от имени заказчика разработки проекта Генерального плана организует проведение согласований проекта Генерального плана в соответствии со статьей 25 Градостроительного кодекса Российской Федерации и нормативными правовыми актами Правительства Российской Федерации. </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2.10. </w:t>
      </w:r>
      <w:proofErr w:type="gramStart"/>
      <w:r w:rsidRPr="008535A0">
        <w:rPr>
          <w:rFonts w:ascii="Times New Roman" w:hAnsi="Times New Roman" w:cs="Times New Roman"/>
          <w:sz w:val="28"/>
          <w:szCs w:val="28"/>
        </w:rPr>
        <w:t xml:space="preserve">Управление обеспечивает доступ к проекту Генерального плана и материалам по его обоснованию в федеральной государственной информационной системе территориального планирования (далее – ФГИС ТП), не менее чем за три месяца до его утверждения, а в случаях, предусмотренных </w:t>
      </w:r>
      <w:hyperlink w:anchor="P685" w:history="1">
        <w:r w:rsidRPr="008535A0">
          <w:rPr>
            <w:rFonts w:ascii="Times New Roman" w:hAnsi="Times New Roman" w:cs="Times New Roman"/>
            <w:sz w:val="28"/>
            <w:szCs w:val="28"/>
          </w:rPr>
          <w:t>частью 2.1 статьи 12</w:t>
        </w:r>
      </w:hyperlink>
      <w:r w:rsidRPr="008535A0">
        <w:rPr>
          <w:rFonts w:ascii="Times New Roman" w:hAnsi="Times New Roman" w:cs="Times New Roman"/>
          <w:sz w:val="28"/>
          <w:szCs w:val="28"/>
        </w:rPr>
        <w:t xml:space="preserve">, </w:t>
      </w:r>
      <w:hyperlink w:anchor="P849" w:history="1">
        <w:r w:rsidRPr="008535A0">
          <w:rPr>
            <w:rFonts w:ascii="Times New Roman" w:hAnsi="Times New Roman" w:cs="Times New Roman"/>
            <w:sz w:val="28"/>
            <w:szCs w:val="28"/>
          </w:rPr>
          <w:t>частями 5.1</w:t>
        </w:r>
      </w:hyperlink>
      <w:r w:rsidRPr="008535A0">
        <w:rPr>
          <w:rFonts w:ascii="Times New Roman" w:hAnsi="Times New Roman" w:cs="Times New Roman"/>
          <w:sz w:val="28"/>
          <w:szCs w:val="28"/>
        </w:rPr>
        <w:t xml:space="preserve"> и </w:t>
      </w:r>
      <w:hyperlink w:anchor="P854" w:history="1">
        <w:r w:rsidRPr="008535A0">
          <w:rPr>
            <w:rFonts w:ascii="Times New Roman" w:hAnsi="Times New Roman" w:cs="Times New Roman"/>
            <w:sz w:val="28"/>
            <w:szCs w:val="28"/>
          </w:rPr>
          <w:t>5.2 статьи 16</w:t>
        </w:r>
      </w:hyperlink>
      <w:r w:rsidRPr="008535A0">
        <w:rPr>
          <w:rFonts w:ascii="Times New Roman" w:hAnsi="Times New Roman" w:cs="Times New Roman"/>
          <w:sz w:val="28"/>
          <w:szCs w:val="28"/>
        </w:rPr>
        <w:t xml:space="preserve">, </w:t>
      </w:r>
      <w:hyperlink w:anchor="P989" w:history="1">
        <w:r w:rsidRPr="008535A0">
          <w:rPr>
            <w:rFonts w:ascii="Times New Roman" w:hAnsi="Times New Roman" w:cs="Times New Roman"/>
            <w:sz w:val="28"/>
            <w:szCs w:val="28"/>
          </w:rPr>
          <w:t>частями 6.1</w:t>
        </w:r>
      </w:hyperlink>
      <w:r w:rsidRPr="008535A0">
        <w:rPr>
          <w:rFonts w:ascii="Times New Roman" w:hAnsi="Times New Roman" w:cs="Times New Roman"/>
          <w:sz w:val="28"/>
          <w:szCs w:val="28"/>
        </w:rPr>
        <w:t xml:space="preserve"> и </w:t>
      </w:r>
      <w:hyperlink w:anchor="P994" w:history="1">
        <w:r w:rsidRPr="008535A0">
          <w:rPr>
            <w:rFonts w:ascii="Times New Roman" w:hAnsi="Times New Roman" w:cs="Times New Roman"/>
            <w:sz w:val="28"/>
            <w:szCs w:val="28"/>
          </w:rPr>
          <w:t>6.2 статьи 21</w:t>
        </w:r>
      </w:hyperlink>
      <w:r w:rsidRPr="008535A0">
        <w:rPr>
          <w:rFonts w:ascii="Times New Roman" w:hAnsi="Times New Roman" w:cs="Times New Roman"/>
          <w:sz w:val="28"/>
          <w:szCs w:val="28"/>
        </w:rPr>
        <w:t xml:space="preserve">, </w:t>
      </w:r>
      <w:hyperlink w:anchor="P1167" w:history="1">
        <w:r w:rsidRPr="008535A0">
          <w:rPr>
            <w:rFonts w:ascii="Times New Roman" w:hAnsi="Times New Roman" w:cs="Times New Roman"/>
            <w:sz w:val="28"/>
            <w:szCs w:val="28"/>
          </w:rPr>
          <w:t>частями 7.1</w:t>
        </w:r>
      </w:hyperlink>
      <w:r w:rsidRPr="008535A0">
        <w:rPr>
          <w:rFonts w:ascii="Times New Roman" w:hAnsi="Times New Roman" w:cs="Times New Roman"/>
          <w:sz w:val="28"/>
          <w:szCs w:val="28"/>
        </w:rPr>
        <w:t xml:space="preserve"> и </w:t>
      </w:r>
      <w:hyperlink w:anchor="P1172" w:history="1">
        <w:r w:rsidRPr="008535A0">
          <w:rPr>
            <w:rFonts w:ascii="Times New Roman" w:hAnsi="Times New Roman" w:cs="Times New Roman"/>
            <w:sz w:val="28"/>
            <w:szCs w:val="28"/>
          </w:rPr>
          <w:t>7.2 статьи 25</w:t>
        </w:r>
      </w:hyperlink>
      <w:r w:rsidRPr="008535A0">
        <w:rPr>
          <w:rFonts w:ascii="Times New Roman" w:hAnsi="Times New Roman" w:cs="Times New Roman"/>
          <w:sz w:val="28"/>
          <w:szCs w:val="28"/>
        </w:rPr>
        <w:t xml:space="preserve"> Градостроительного кодекса Российской</w:t>
      </w:r>
      <w:proofErr w:type="gramEnd"/>
      <w:r w:rsidRPr="008535A0">
        <w:rPr>
          <w:rFonts w:ascii="Times New Roman" w:hAnsi="Times New Roman" w:cs="Times New Roman"/>
          <w:sz w:val="28"/>
          <w:szCs w:val="28"/>
        </w:rPr>
        <w:t xml:space="preserve"> Федерации, не менее чем за один месяц до их утверждения.</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2.11. </w:t>
      </w:r>
      <w:proofErr w:type="gramStart"/>
      <w:r w:rsidRPr="008535A0">
        <w:rPr>
          <w:rFonts w:ascii="Times New Roman" w:eastAsia="Times New Roman" w:hAnsi="Times New Roman"/>
          <w:sz w:val="28"/>
          <w:szCs w:val="28"/>
        </w:rPr>
        <w:t xml:space="preserve">Управление </w:t>
      </w:r>
      <w:r w:rsidRPr="008535A0">
        <w:rPr>
          <w:rFonts w:ascii="Times New Roman" w:hAnsi="Times New Roman"/>
          <w:sz w:val="28"/>
          <w:szCs w:val="28"/>
        </w:rPr>
        <w:t xml:space="preserve">обеспечивает </w:t>
      </w:r>
      <w:r w:rsidRPr="008535A0">
        <w:rPr>
          <w:rFonts w:ascii="Times New Roman" w:eastAsia="Times New Roman" w:hAnsi="Times New Roman"/>
          <w:sz w:val="28"/>
          <w:szCs w:val="28"/>
          <w:lang w:eastAsia="ru-RU"/>
        </w:rPr>
        <w:t xml:space="preserve">уведомление в электронной форме и (или) посредством почтового отправления Министерство экономического развития Российской Федерации, Правительство </w:t>
      </w:r>
      <w:r w:rsidR="003C787D" w:rsidRPr="008535A0">
        <w:rPr>
          <w:rFonts w:ascii="Times New Roman" w:eastAsia="Times New Roman" w:hAnsi="Times New Roman"/>
          <w:sz w:val="28"/>
          <w:szCs w:val="28"/>
          <w:lang w:eastAsia="ru-RU"/>
        </w:rPr>
        <w:t>Самарской области</w:t>
      </w:r>
      <w:r w:rsidRPr="008535A0">
        <w:rPr>
          <w:rFonts w:ascii="Times New Roman" w:eastAsia="Times New Roman" w:hAnsi="Times New Roman"/>
          <w:sz w:val="28"/>
          <w:szCs w:val="28"/>
          <w:lang w:eastAsia="ru-RU"/>
        </w:rPr>
        <w:t xml:space="preserve">,  органами местного самоуправления, имеющими общую границу с городским округом </w:t>
      </w:r>
      <w:r w:rsidR="00682640" w:rsidRPr="008535A0">
        <w:rPr>
          <w:rFonts w:ascii="Times New Roman" w:eastAsia="Times New Roman" w:hAnsi="Times New Roman"/>
          <w:sz w:val="28"/>
          <w:szCs w:val="28"/>
          <w:lang w:eastAsia="ru-RU"/>
        </w:rPr>
        <w:t>Похвистнево Самарской области</w:t>
      </w:r>
      <w:r w:rsidRPr="008535A0">
        <w:rPr>
          <w:rFonts w:ascii="Times New Roman" w:eastAsia="Times New Roman" w:hAnsi="Times New Roman"/>
          <w:sz w:val="28"/>
          <w:szCs w:val="28"/>
          <w:lang w:eastAsia="ru-RU"/>
        </w:rPr>
        <w:t xml:space="preserve">  об обеспечении доступа к проекту Генерального плана и материалам по его обоснованию в ФГИС ТП в трехдневный срок со дня обеспечения данного доступа для обязательного согласования данного проекта в</w:t>
      </w:r>
      <w:proofErr w:type="gramEnd"/>
      <w:r w:rsidRPr="008535A0">
        <w:rPr>
          <w:rFonts w:ascii="Times New Roman" w:eastAsia="Times New Roman" w:hAnsi="Times New Roman"/>
          <w:sz w:val="28"/>
          <w:szCs w:val="28"/>
          <w:lang w:eastAsia="ru-RU"/>
        </w:rPr>
        <w:t xml:space="preserve"> установленном </w:t>
      </w:r>
      <w:proofErr w:type="gramStart"/>
      <w:r w:rsidRPr="008535A0">
        <w:rPr>
          <w:rFonts w:ascii="Times New Roman" w:eastAsia="Times New Roman" w:hAnsi="Times New Roman"/>
          <w:sz w:val="28"/>
          <w:szCs w:val="28"/>
          <w:lang w:eastAsia="ru-RU"/>
        </w:rPr>
        <w:t>порядке</w:t>
      </w:r>
      <w:proofErr w:type="gramEnd"/>
      <w:r w:rsidRPr="008535A0">
        <w:rPr>
          <w:rFonts w:ascii="Times New Roman" w:eastAsia="Times New Roman" w:hAnsi="Times New Roman"/>
          <w:sz w:val="28"/>
          <w:szCs w:val="28"/>
          <w:lang w:eastAsia="ru-RU"/>
        </w:rPr>
        <w:t>.</w:t>
      </w:r>
    </w:p>
    <w:p w:rsidR="00E244B5" w:rsidRPr="008535A0" w:rsidRDefault="00E244B5" w:rsidP="00E244B5">
      <w:pPr>
        <w:spacing w:after="0" w:line="240" w:lineRule="auto"/>
        <w:ind w:firstLine="709"/>
        <w:jc w:val="both"/>
        <w:rPr>
          <w:rFonts w:ascii="Times New Roman" w:hAnsi="Times New Roman"/>
          <w:sz w:val="28"/>
          <w:szCs w:val="28"/>
        </w:rPr>
      </w:pPr>
      <w:r w:rsidRPr="008535A0">
        <w:rPr>
          <w:rFonts w:ascii="Times New Roman" w:eastAsia="Times New Roman" w:hAnsi="Times New Roman"/>
          <w:sz w:val="28"/>
          <w:szCs w:val="28"/>
          <w:lang w:eastAsia="ru-RU"/>
        </w:rPr>
        <w:t xml:space="preserve">2.12. </w:t>
      </w:r>
      <w:r w:rsidRPr="008535A0">
        <w:rPr>
          <w:rFonts w:ascii="Times New Roman" w:hAnsi="Times New Roman"/>
          <w:sz w:val="28"/>
          <w:szCs w:val="28"/>
        </w:rPr>
        <w:t xml:space="preserve">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 В случае поступления от одного или нескольких согласующих органов заключений, содержащих положения о несогласии с проектом Генерального плана с обоснованием принятого решения, глава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00804D4D" w:rsidRPr="008535A0">
        <w:rPr>
          <w:rFonts w:ascii="Times New Roman" w:hAnsi="Times New Roman"/>
          <w:sz w:val="28"/>
          <w:szCs w:val="28"/>
        </w:rPr>
        <w:t xml:space="preserve"> </w:t>
      </w:r>
      <w:r w:rsidRPr="008535A0">
        <w:rPr>
          <w:rFonts w:ascii="Times New Roman" w:hAnsi="Times New Roman"/>
          <w:sz w:val="28"/>
          <w:szCs w:val="28"/>
        </w:rPr>
        <w:t xml:space="preserve"> в течение пятнадцати дней со дня </w:t>
      </w:r>
      <w:proofErr w:type="gramStart"/>
      <w:r w:rsidRPr="008535A0">
        <w:rPr>
          <w:rFonts w:ascii="Times New Roman" w:hAnsi="Times New Roman"/>
          <w:sz w:val="28"/>
          <w:szCs w:val="28"/>
        </w:rPr>
        <w:t>истечения установленного срока согласования проекта Генерального плана</w:t>
      </w:r>
      <w:proofErr w:type="gramEnd"/>
      <w:r w:rsidRPr="008535A0">
        <w:rPr>
          <w:rFonts w:ascii="Times New Roman" w:hAnsi="Times New Roman"/>
          <w:sz w:val="28"/>
          <w:szCs w:val="28"/>
        </w:rPr>
        <w:t xml:space="preserve"> принимает решение о создании согласительной комиссии. Максимальный срок работы согласительной комиссии не может превышать два месяца.</w:t>
      </w:r>
    </w:p>
    <w:p w:rsidR="00E244B5" w:rsidRPr="008535A0" w:rsidRDefault="00E244B5" w:rsidP="00E244B5">
      <w:pPr>
        <w:tabs>
          <w:tab w:val="left" w:pos="0"/>
          <w:tab w:val="left" w:pos="9639"/>
        </w:tabs>
        <w:spacing w:after="0" w:line="240" w:lineRule="auto"/>
        <w:ind w:right="-1" w:firstLine="709"/>
        <w:jc w:val="both"/>
        <w:rPr>
          <w:rFonts w:ascii="Times New Roman" w:hAnsi="Times New Roman"/>
          <w:sz w:val="28"/>
          <w:szCs w:val="28"/>
        </w:rPr>
      </w:pPr>
      <w:bookmarkStart w:id="3" w:name="P1178"/>
      <w:bookmarkEnd w:id="3"/>
      <w:r w:rsidRPr="008535A0">
        <w:rPr>
          <w:rFonts w:ascii="Times New Roman" w:hAnsi="Times New Roman"/>
          <w:sz w:val="28"/>
          <w:szCs w:val="28"/>
        </w:rPr>
        <w:t xml:space="preserve">2.13. По результатам работы согласительная комиссия представляет </w:t>
      </w:r>
      <w:r w:rsidR="003C787D" w:rsidRPr="008535A0">
        <w:rPr>
          <w:rFonts w:ascii="Times New Roman" w:hAnsi="Times New Roman"/>
          <w:sz w:val="28"/>
          <w:szCs w:val="28"/>
        </w:rPr>
        <w:t>Г</w:t>
      </w:r>
      <w:r w:rsidRPr="008535A0">
        <w:rPr>
          <w:rFonts w:ascii="Times New Roman" w:hAnsi="Times New Roman"/>
          <w:sz w:val="28"/>
          <w:szCs w:val="28"/>
        </w:rPr>
        <w:t xml:space="preserve">лаве городского округа </w:t>
      </w:r>
      <w:r w:rsidR="00804D4D" w:rsidRPr="008535A0">
        <w:rPr>
          <w:rFonts w:hAnsi="Times New Roman"/>
          <w:sz w:val="28"/>
          <w:szCs w:val="28"/>
        </w:rPr>
        <w:t>Похвистнево</w:t>
      </w:r>
      <w:r w:rsidRPr="008535A0">
        <w:rPr>
          <w:rFonts w:ascii="Times New Roman" w:hAnsi="Times New Roman"/>
          <w:sz w:val="28"/>
          <w:szCs w:val="28"/>
        </w:rPr>
        <w:t>:</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2) материалы в текстовой форме и в виде карт по несогласованным вопросам.</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2.14. Указанные в подразделе 2.13 документы и материалы могут содержать:</w:t>
      </w:r>
    </w:p>
    <w:p w:rsidR="00E244B5" w:rsidRPr="008535A0" w:rsidRDefault="00E244B5" w:rsidP="00E244B5">
      <w:pPr>
        <w:pStyle w:val="ConsPlusNormal"/>
        <w:ind w:firstLine="709"/>
        <w:jc w:val="both"/>
        <w:rPr>
          <w:rFonts w:ascii="Times New Roman" w:hAnsi="Times New Roman" w:cs="Times New Roman"/>
          <w:sz w:val="28"/>
          <w:szCs w:val="28"/>
        </w:rPr>
      </w:pPr>
      <w:bookmarkStart w:id="4" w:name="P1183"/>
      <w:bookmarkEnd w:id="4"/>
      <w:r w:rsidRPr="008535A0">
        <w:rPr>
          <w:rFonts w:ascii="Times New Roman" w:hAnsi="Times New Roman" w:cs="Times New Roman"/>
          <w:sz w:val="28"/>
          <w:szCs w:val="28"/>
        </w:rPr>
        <w:t>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lastRenderedPageBreak/>
        <w:t xml:space="preserve">2) план согласования указанных в </w:t>
      </w:r>
      <w:hyperlink w:anchor="P1183" w:history="1">
        <w:r w:rsidRPr="008535A0">
          <w:rPr>
            <w:rFonts w:ascii="Times New Roman" w:hAnsi="Times New Roman" w:cs="Times New Roman"/>
            <w:sz w:val="28"/>
            <w:szCs w:val="28"/>
          </w:rPr>
          <w:t>пункте 1</w:t>
        </w:r>
      </w:hyperlink>
      <w:r w:rsidRPr="008535A0">
        <w:rPr>
          <w:rFonts w:ascii="Times New Roman" w:hAnsi="Times New Roman" w:cs="Times New Roman"/>
          <w:sz w:val="28"/>
          <w:szCs w:val="28"/>
        </w:rPr>
        <w:t xml:space="preserve"> настоящего подраздела вопросов после утверждения Генерального плана путем подготовки предложений о внесении в такой Генеральный план соответствующих изменений.</w:t>
      </w:r>
    </w:p>
    <w:p w:rsidR="00E244B5" w:rsidRPr="008535A0" w:rsidRDefault="00E244B5" w:rsidP="00E244B5">
      <w:pPr>
        <w:pStyle w:val="ConsPlusNormal"/>
        <w:ind w:firstLine="540"/>
        <w:jc w:val="both"/>
        <w:rPr>
          <w:rFonts w:ascii="Times New Roman" w:hAnsi="Times New Roman" w:cs="Times New Roman"/>
          <w:sz w:val="28"/>
          <w:szCs w:val="28"/>
        </w:rPr>
      </w:pPr>
      <w:r w:rsidRPr="008535A0">
        <w:rPr>
          <w:rFonts w:ascii="Times New Roman" w:hAnsi="Times New Roman" w:cs="Times New Roman"/>
          <w:sz w:val="28"/>
          <w:szCs w:val="28"/>
        </w:rPr>
        <w:t xml:space="preserve">2.15. На основании документов и материалов, представленных согласительной комиссией, </w:t>
      </w:r>
      <w:r w:rsidR="009547B9" w:rsidRPr="008535A0">
        <w:rPr>
          <w:rFonts w:ascii="Times New Roman" w:hAnsi="Times New Roman" w:cs="Times New Roman"/>
          <w:sz w:val="28"/>
          <w:szCs w:val="28"/>
        </w:rPr>
        <w:t>Г</w:t>
      </w:r>
      <w:r w:rsidRPr="008535A0">
        <w:rPr>
          <w:rFonts w:ascii="Times New Roman" w:hAnsi="Times New Roman" w:cs="Times New Roman"/>
          <w:sz w:val="28"/>
          <w:szCs w:val="28"/>
        </w:rPr>
        <w:t xml:space="preserve">лава городского округа </w:t>
      </w:r>
      <w:r w:rsidR="00804D4D" w:rsidRPr="008535A0">
        <w:rPr>
          <w:rFonts w:hAnsi="Times New Roman"/>
          <w:sz w:val="28"/>
          <w:szCs w:val="28"/>
        </w:rPr>
        <w:t>Похвистнево</w:t>
      </w:r>
      <w:r w:rsidR="00804D4D" w:rsidRPr="008535A0">
        <w:rPr>
          <w:rFonts w:ascii="Times New Roman" w:hAnsi="Times New Roman" w:cs="Times New Roman"/>
          <w:sz w:val="28"/>
          <w:szCs w:val="28"/>
        </w:rPr>
        <w:t xml:space="preserve"> </w:t>
      </w:r>
      <w:r w:rsidRPr="008535A0">
        <w:rPr>
          <w:rFonts w:ascii="Times New Roman" w:hAnsi="Times New Roman" w:cs="Times New Roman"/>
          <w:sz w:val="28"/>
          <w:szCs w:val="28"/>
        </w:rPr>
        <w:t xml:space="preserve"> вправе принять решение о направлении согласованного или не согласованного в определенной части проекта генерального плана в Думу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00804D4D" w:rsidRPr="008535A0">
        <w:rPr>
          <w:rFonts w:ascii="Times New Roman" w:hAnsi="Times New Roman" w:cs="Times New Roman"/>
          <w:sz w:val="28"/>
          <w:szCs w:val="28"/>
        </w:rPr>
        <w:t xml:space="preserve"> </w:t>
      </w:r>
      <w:r w:rsidRPr="008535A0">
        <w:rPr>
          <w:rFonts w:ascii="Times New Roman" w:hAnsi="Times New Roman" w:cs="Times New Roman"/>
          <w:sz w:val="28"/>
          <w:szCs w:val="28"/>
        </w:rPr>
        <w:t xml:space="preserve"> или об отклонении такого проекта и о направлении его на доработку.</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2.16. Публичные слушания по проекту Генерального плана организуются и проводятся в соответствии с Градостроительным кодексом Российской Федерации, </w:t>
      </w:r>
      <w:r w:rsidR="00E01CFD" w:rsidRPr="008535A0">
        <w:rPr>
          <w:rFonts w:ascii="Times New Roman" w:hAnsi="Times New Roman" w:cs="Times New Roman"/>
          <w:kern w:val="1"/>
          <w:sz w:val="28"/>
          <w:szCs w:val="28"/>
          <w:lang w:eastAsia="ar-SA"/>
        </w:rPr>
        <w:t xml:space="preserve">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Похвистнево Самарской области, </w:t>
      </w:r>
      <w:r w:rsidRPr="008535A0">
        <w:rPr>
          <w:rFonts w:ascii="Times New Roman" w:eastAsia="Times New Roman" w:hAnsi="Times New Roman"/>
          <w:sz w:val="28"/>
          <w:szCs w:val="28"/>
          <w:lang w:eastAsia="ru-RU"/>
        </w:rPr>
        <w:t xml:space="preserve"> утвержденным решением Думы городского округа </w:t>
      </w:r>
      <w:r w:rsidR="00E01CFD" w:rsidRPr="008535A0">
        <w:rPr>
          <w:rFonts w:ascii="Times New Roman" w:hAnsi="Times New Roman" w:cs="Times New Roman"/>
          <w:sz w:val="28"/>
          <w:szCs w:val="28"/>
        </w:rPr>
        <w:t xml:space="preserve">от 26.09.2018 № </w:t>
      </w:r>
      <w:bookmarkStart w:id="5" w:name="_GoBack"/>
      <w:bookmarkEnd w:id="5"/>
      <w:r w:rsidR="00E01CFD" w:rsidRPr="008535A0">
        <w:rPr>
          <w:rFonts w:ascii="Times New Roman" w:hAnsi="Times New Roman" w:cs="Times New Roman"/>
          <w:sz w:val="28"/>
          <w:szCs w:val="28"/>
        </w:rPr>
        <w:t>43-272</w:t>
      </w:r>
      <w:r w:rsidRPr="008535A0">
        <w:rPr>
          <w:rFonts w:ascii="Times New Roman" w:eastAsia="Times New Roman" w:hAnsi="Times New Roman"/>
          <w:sz w:val="28"/>
          <w:szCs w:val="28"/>
          <w:lang w:eastAsia="ru-RU"/>
        </w:rPr>
        <w:t xml:space="preserve">. </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2.17.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682640"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2.18. После проведения публичных слушаний Управление готовит и передает </w:t>
      </w:r>
      <w:r w:rsidR="00E01CFD" w:rsidRPr="008535A0">
        <w:rPr>
          <w:rFonts w:ascii="Times New Roman" w:eastAsia="Times New Roman" w:hAnsi="Times New Roman"/>
          <w:sz w:val="28"/>
          <w:szCs w:val="28"/>
          <w:lang w:eastAsia="ru-RU"/>
        </w:rPr>
        <w:t>Г</w:t>
      </w:r>
      <w:r w:rsidRPr="008535A0">
        <w:rPr>
          <w:rFonts w:ascii="Times New Roman" w:eastAsia="Times New Roman" w:hAnsi="Times New Roman"/>
          <w:sz w:val="28"/>
          <w:szCs w:val="28"/>
          <w:lang w:eastAsia="ru-RU"/>
        </w:rPr>
        <w:t xml:space="preserve">лаве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Pr="008535A0">
        <w:rPr>
          <w:rFonts w:ascii="Times New Roman" w:eastAsia="Times New Roman" w:hAnsi="Times New Roman"/>
          <w:sz w:val="28"/>
          <w:szCs w:val="28"/>
          <w:lang w:eastAsia="ru-RU"/>
        </w:rPr>
        <w:t xml:space="preserve">пакет документов, состоящий </w:t>
      </w:r>
      <w:proofErr w:type="gramStart"/>
      <w:r w:rsidRPr="008535A0">
        <w:rPr>
          <w:rFonts w:ascii="Times New Roman" w:eastAsia="Times New Roman" w:hAnsi="Times New Roman"/>
          <w:sz w:val="28"/>
          <w:szCs w:val="28"/>
          <w:lang w:eastAsia="ru-RU"/>
        </w:rPr>
        <w:t>из</w:t>
      </w:r>
      <w:proofErr w:type="gramEnd"/>
      <w:r w:rsidRPr="008535A0">
        <w:rPr>
          <w:rFonts w:ascii="Times New Roman" w:eastAsia="Times New Roman" w:hAnsi="Times New Roman"/>
          <w:sz w:val="28"/>
          <w:szCs w:val="28"/>
          <w:lang w:eastAsia="ru-RU"/>
        </w:rPr>
        <w:t xml:space="preserve">: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проекта Генерального плана;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результатов согласований;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протоколов публичных слушаний;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заключения о результатах публичных слушаний.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2.19. На основании представленных документов </w:t>
      </w:r>
      <w:r w:rsidR="003C787D" w:rsidRPr="008535A0">
        <w:rPr>
          <w:rFonts w:ascii="Times New Roman" w:eastAsia="Times New Roman" w:hAnsi="Times New Roman"/>
          <w:sz w:val="28"/>
          <w:szCs w:val="28"/>
          <w:lang w:eastAsia="ru-RU"/>
        </w:rPr>
        <w:t>Г</w:t>
      </w:r>
      <w:r w:rsidRPr="008535A0">
        <w:rPr>
          <w:rFonts w:ascii="Times New Roman" w:eastAsia="Times New Roman" w:hAnsi="Times New Roman"/>
          <w:sz w:val="28"/>
          <w:szCs w:val="28"/>
          <w:lang w:eastAsia="ru-RU"/>
        </w:rPr>
        <w:t xml:space="preserve">лава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Pr="008535A0">
        <w:rPr>
          <w:rFonts w:ascii="Times New Roman" w:eastAsia="Times New Roman" w:hAnsi="Times New Roman"/>
          <w:sz w:val="28"/>
          <w:szCs w:val="28"/>
          <w:lang w:eastAsia="ru-RU"/>
        </w:rPr>
        <w:t xml:space="preserve">принимает решение о направлении проекта Генерального плана в Думу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00804D4D" w:rsidRPr="008535A0">
        <w:rPr>
          <w:rFonts w:ascii="Times New Roman" w:eastAsia="Times New Roman" w:hAnsi="Times New Roman"/>
          <w:sz w:val="28"/>
          <w:szCs w:val="28"/>
          <w:lang w:eastAsia="ru-RU"/>
        </w:rPr>
        <w:t xml:space="preserve"> </w:t>
      </w:r>
      <w:r w:rsidRPr="008535A0">
        <w:rPr>
          <w:rFonts w:ascii="Times New Roman" w:eastAsia="Times New Roman" w:hAnsi="Times New Roman"/>
          <w:sz w:val="28"/>
          <w:szCs w:val="28"/>
          <w:lang w:eastAsia="ru-RU"/>
        </w:rPr>
        <w:t xml:space="preserve"> для утверждения, либо о возвращении его на доработку.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2.</w:t>
      </w:r>
      <w:r w:rsidRPr="008535A0">
        <w:rPr>
          <w:rFonts w:ascii="Times New Roman" w:eastAsia="Times New Roman" w:hAnsi="Times New Roman"/>
          <w:sz w:val="28"/>
          <w:szCs w:val="28"/>
        </w:rPr>
        <w:t>20</w:t>
      </w:r>
      <w:r w:rsidRPr="008535A0">
        <w:rPr>
          <w:rFonts w:ascii="Times New Roman" w:eastAsia="Times New Roman" w:hAnsi="Times New Roman"/>
          <w:sz w:val="28"/>
          <w:szCs w:val="28"/>
          <w:lang w:eastAsia="ru-RU"/>
        </w:rPr>
        <w:t xml:space="preserve">. Дума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00804D4D" w:rsidRPr="008535A0">
        <w:rPr>
          <w:rFonts w:ascii="Times New Roman" w:eastAsia="Times New Roman" w:hAnsi="Times New Roman"/>
          <w:sz w:val="28"/>
          <w:szCs w:val="28"/>
          <w:lang w:eastAsia="ru-RU"/>
        </w:rPr>
        <w:t xml:space="preserve"> </w:t>
      </w:r>
      <w:r w:rsidRPr="008535A0">
        <w:rPr>
          <w:rFonts w:ascii="Times New Roman" w:eastAsia="Times New Roman" w:hAnsi="Times New Roman"/>
          <w:sz w:val="28"/>
          <w:szCs w:val="28"/>
          <w:lang w:eastAsia="ru-RU"/>
        </w:rPr>
        <w:t xml:space="preserve"> с учетом протоколов публичных слушаний и заключения о результатах публичных слушаний принимает решение об утверждении Генерального плана либо о направлении его на доработку. </w:t>
      </w:r>
    </w:p>
    <w:p w:rsidR="00E244B5" w:rsidRPr="008535A0" w:rsidRDefault="00E244B5" w:rsidP="00E244B5">
      <w:pPr>
        <w:pStyle w:val="ConsPlusNormal"/>
        <w:ind w:firstLine="540"/>
        <w:jc w:val="both"/>
        <w:rPr>
          <w:rFonts w:ascii="Times New Roman" w:hAnsi="Times New Roman" w:cs="Times New Roman"/>
          <w:sz w:val="28"/>
          <w:szCs w:val="28"/>
        </w:rPr>
      </w:pPr>
      <w:r w:rsidRPr="008535A0">
        <w:rPr>
          <w:rFonts w:ascii="Times New Roman" w:hAnsi="Times New Roman" w:cs="Times New Roman"/>
          <w:sz w:val="28"/>
          <w:szCs w:val="28"/>
        </w:rPr>
        <w:t>2.21. После утверждения Генерального плана Управление обеспечивает:</w:t>
      </w:r>
    </w:p>
    <w:p w:rsidR="00E244B5" w:rsidRPr="008535A0" w:rsidRDefault="00E244B5" w:rsidP="00E244B5">
      <w:pPr>
        <w:pStyle w:val="ConsPlusNormal"/>
        <w:ind w:firstLine="540"/>
        <w:jc w:val="both"/>
        <w:rPr>
          <w:rFonts w:ascii="Times New Roman" w:hAnsi="Times New Roman" w:cs="Times New Roman"/>
          <w:sz w:val="28"/>
          <w:szCs w:val="28"/>
        </w:rPr>
      </w:pPr>
      <w:r w:rsidRPr="008535A0">
        <w:rPr>
          <w:rFonts w:ascii="Times New Roman" w:hAnsi="Times New Roman" w:cs="Times New Roman"/>
          <w:sz w:val="28"/>
          <w:szCs w:val="28"/>
        </w:rPr>
        <w:t>– доступ к утвержденному Генеральному плану и материалам по их обоснованию в ФГИС ТП в срок, не превышающий десяти дней со дня его утверждения;</w:t>
      </w:r>
    </w:p>
    <w:p w:rsidR="00E244B5" w:rsidRPr="008535A0" w:rsidRDefault="00E244B5" w:rsidP="00E244B5">
      <w:pPr>
        <w:pStyle w:val="ConsPlusNormal"/>
        <w:ind w:firstLine="540"/>
        <w:jc w:val="both"/>
        <w:rPr>
          <w:rFonts w:ascii="Times New Roman" w:hAnsi="Times New Roman" w:cs="Times New Roman"/>
          <w:sz w:val="28"/>
          <w:szCs w:val="28"/>
        </w:rPr>
      </w:pPr>
      <w:r w:rsidRPr="008535A0">
        <w:rPr>
          <w:rFonts w:ascii="Times New Roman" w:hAnsi="Times New Roman" w:cs="Times New Roman"/>
          <w:sz w:val="28"/>
          <w:szCs w:val="28"/>
        </w:rPr>
        <w:t>–</w:t>
      </w:r>
      <w:r w:rsidRPr="008535A0">
        <w:rPr>
          <w:rFonts w:ascii="Times New Roman" w:hAnsi="Times New Roman" w:cs="Times New Roman"/>
          <w:b/>
          <w:sz w:val="28"/>
          <w:szCs w:val="28"/>
        </w:rPr>
        <w:t xml:space="preserve"> </w:t>
      </w:r>
      <w:r w:rsidRPr="008535A0">
        <w:rPr>
          <w:rFonts w:ascii="Times New Roman" w:hAnsi="Times New Roman" w:cs="Times New Roman"/>
          <w:sz w:val="28"/>
          <w:szCs w:val="28"/>
        </w:rPr>
        <w:t>опубликование</w:t>
      </w:r>
      <w:r w:rsidRPr="008535A0">
        <w:rPr>
          <w:rFonts w:ascii="Times New Roman" w:hAnsi="Times New Roman" w:cs="Times New Roman"/>
          <w:b/>
          <w:sz w:val="28"/>
          <w:szCs w:val="28"/>
        </w:rPr>
        <w:t xml:space="preserve"> </w:t>
      </w:r>
      <w:r w:rsidRPr="008535A0">
        <w:rPr>
          <w:rFonts w:ascii="Times New Roman" w:hAnsi="Times New Roman" w:cs="Times New Roman"/>
          <w:sz w:val="28"/>
          <w:szCs w:val="28"/>
        </w:rPr>
        <w:t>в</w:t>
      </w:r>
      <w:r w:rsidR="00682640" w:rsidRPr="008535A0">
        <w:rPr>
          <w:rFonts w:ascii="Times New Roman" w:hAnsi="Times New Roman" w:cs="Times New Roman"/>
          <w:color w:val="000000"/>
          <w:sz w:val="28"/>
          <w:szCs w:val="28"/>
        </w:rPr>
        <w:t xml:space="preserve"> газете «</w:t>
      </w:r>
      <w:proofErr w:type="spellStart"/>
      <w:r w:rsidR="00682640" w:rsidRPr="008535A0">
        <w:rPr>
          <w:rFonts w:ascii="Times New Roman" w:hAnsi="Times New Roman" w:cs="Times New Roman"/>
          <w:color w:val="000000"/>
          <w:sz w:val="28"/>
          <w:szCs w:val="28"/>
        </w:rPr>
        <w:t>Похвистневский</w:t>
      </w:r>
      <w:proofErr w:type="spellEnd"/>
      <w:r w:rsidR="00682640" w:rsidRPr="008535A0">
        <w:rPr>
          <w:rFonts w:ascii="Times New Roman" w:hAnsi="Times New Roman" w:cs="Times New Roman"/>
          <w:color w:val="000000"/>
          <w:sz w:val="28"/>
          <w:szCs w:val="28"/>
        </w:rPr>
        <w:t xml:space="preserve"> вестник» и на официальном сайте Администрации городского округа Похвистнево</w:t>
      </w:r>
      <w:r w:rsidRPr="008535A0">
        <w:rPr>
          <w:rFonts w:ascii="Times New Roman" w:hAnsi="Times New Roman" w:cs="Times New Roman"/>
          <w:sz w:val="28"/>
          <w:szCs w:val="28"/>
        </w:rPr>
        <w:t>;</w:t>
      </w:r>
    </w:p>
    <w:p w:rsidR="00E244B5" w:rsidRPr="008535A0" w:rsidRDefault="00E244B5" w:rsidP="00E01CFD">
      <w:pPr>
        <w:pStyle w:val="ConsPlusNormal"/>
        <w:ind w:firstLine="540"/>
        <w:jc w:val="both"/>
        <w:rPr>
          <w:rFonts w:ascii="Times New Roman" w:hAnsi="Times New Roman"/>
          <w:sz w:val="28"/>
          <w:szCs w:val="28"/>
        </w:rPr>
      </w:pPr>
      <w:r w:rsidRPr="008535A0">
        <w:rPr>
          <w:rFonts w:ascii="Times New Roman" w:hAnsi="Times New Roman" w:cs="Times New Roman"/>
          <w:sz w:val="28"/>
          <w:szCs w:val="28"/>
        </w:rPr>
        <w:t>– направление в министерство строительства Самарской области, копию Генерального плана на бумажном или электронном носителе в двухнедельный срок после его утверждения.</w:t>
      </w:r>
    </w:p>
    <w:p w:rsidR="00E244B5" w:rsidRPr="008535A0" w:rsidRDefault="00E244B5" w:rsidP="00E244B5">
      <w:pPr>
        <w:spacing w:after="0" w:line="240" w:lineRule="auto"/>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lastRenderedPageBreak/>
        <w:t xml:space="preserve">  </w:t>
      </w:r>
    </w:p>
    <w:p w:rsidR="00E244B5" w:rsidRPr="008535A0" w:rsidRDefault="00E244B5" w:rsidP="00E01CFD">
      <w:pPr>
        <w:spacing w:after="0" w:line="240" w:lineRule="auto"/>
        <w:jc w:val="center"/>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3. Совместная подготовка проекта Генерального плана</w:t>
      </w:r>
    </w:p>
    <w:p w:rsidR="00E244B5" w:rsidRPr="008535A0" w:rsidRDefault="00E244B5" w:rsidP="00E244B5">
      <w:pPr>
        <w:spacing w:after="0" w:line="240" w:lineRule="auto"/>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3.1. В случае планирования размещения объектов местного значения на территориях других субъектов Российской Федерации или других муниципальных образований может осуществляться совместная подготовка проекта Генерального плана.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3.2. С инициативой о совместной подготовке проекта документа территориального планирования могут выступить высшие исполнительные органы государственной власти субъектов Российской Федерации, органы местного самоуправления. </w:t>
      </w:r>
    </w:p>
    <w:p w:rsidR="00E244B5" w:rsidRPr="008535A0" w:rsidRDefault="00E244B5" w:rsidP="00682640">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3.3. Совместная подготовка проектов документов территориального планирования осуществляется в соответствии с требованиями статьи 27 Градостроительного кодекса Российской Федерации и Положения о совместной подготовке проектов документов территориального планирования, утвержденного постановлением Правительства Российской Федерации от 16.04.2012 № 326.   </w:t>
      </w:r>
    </w:p>
    <w:p w:rsidR="00E244B5" w:rsidRPr="008535A0" w:rsidRDefault="00E244B5" w:rsidP="00E244B5">
      <w:pPr>
        <w:spacing w:after="0" w:line="240" w:lineRule="auto"/>
        <w:ind w:firstLine="709"/>
        <w:rPr>
          <w:rFonts w:ascii="Times New Roman" w:eastAsia="Times New Roman" w:hAnsi="Times New Roman"/>
          <w:sz w:val="28"/>
          <w:szCs w:val="28"/>
          <w:lang w:eastAsia="ru-RU"/>
        </w:rPr>
      </w:pPr>
    </w:p>
    <w:p w:rsidR="00E244B5" w:rsidRPr="008535A0" w:rsidRDefault="00E244B5" w:rsidP="00682640">
      <w:pPr>
        <w:spacing w:after="0" w:line="240" w:lineRule="auto"/>
        <w:jc w:val="center"/>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4. Порядок подготовки и внесения изменений в Генеральный план   </w:t>
      </w:r>
    </w:p>
    <w:p w:rsidR="00E244B5" w:rsidRPr="008535A0" w:rsidRDefault="00E244B5" w:rsidP="00E244B5">
      <w:pPr>
        <w:spacing w:after="0" w:line="240" w:lineRule="auto"/>
        <w:rPr>
          <w:rFonts w:ascii="Times New Roman" w:eastAsia="Times New Roman" w:hAnsi="Times New Roman"/>
          <w:sz w:val="28"/>
          <w:szCs w:val="28"/>
          <w:lang w:eastAsia="ru-RU"/>
        </w:rPr>
      </w:pP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4.1. Основаниями для обязательного внесения изменений в Генеральный план являются: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несоответствие Генерального плана законодательству о градостроительной деятельности Российской Федерации, законодательству </w:t>
      </w:r>
      <w:r w:rsidR="003C787D" w:rsidRPr="008535A0">
        <w:rPr>
          <w:rFonts w:ascii="Times New Roman" w:eastAsia="Times New Roman" w:hAnsi="Times New Roman"/>
          <w:sz w:val="28"/>
          <w:szCs w:val="28"/>
          <w:lang w:eastAsia="ru-RU"/>
        </w:rPr>
        <w:t>Самарской области</w:t>
      </w:r>
      <w:r w:rsidRPr="008535A0">
        <w:rPr>
          <w:rFonts w:ascii="Times New Roman" w:eastAsia="Times New Roman" w:hAnsi="Times New Roman"/>
          <w:sz w:val="28"/>
          <w:szCs w:val="28"/>
          <w:lang w:eastAsia="ru-RU"/>
        </w:rPr>
        <w:t xml:space="preserve">;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несоответствие Генерального плана схеме территориального планирования Российской Федерации, </w:t>
      </w:r>
      <w:r w:rsidRPr="008535A0">
        <w:rPr>
          <w:rFonts w:ascii="Times New Roman" w:hAnsi="Times New Roman"/>
          <w:sz w:val="28"/>
          <w:szCs w:val="28"/>
        </w:rPr>
        <w:t xml:space="preserve">документам территориального планирования двух и более субъектов Российской Федерации, </w:t>
      </w:r>
      <w:r w:rsidRPr="008535A0">
        <w:rPr>
          <w:rFonts w:ascii="Times New Roman" w:eastAsia="Times New Roman" w:hAnsi="Times New Roman"/>
          <w:sz w:val="28"/>
          <w:szCs w:val="28"/>
          <w:lang w:eastAsia="ru-RU"/>
        </w:rPr>
        <w:t xml:space="preserve">схеме территориального планирования </w:t>
      </w:r>
      <w:r w:rsidR="003C787D" w:rsidRPr="008535A0">
        <w:rPr>
          <w:rFonts w:ascii="Times New Roman" w:eastAsia="Times New Roman" w:hAnsi="Times New Roman"/>
          <w:sz w:val="28"/>
          <w:szCs w:val="28"/>
          <w:lang w:eastAsia="ru-RU"/>
        </w:rPr>
        <w:t>Самарской области</w:t>
      </w:r>
      <w:r w:rsidRPr="008535A0">
        <w:rPr>
          <w:rFonts w:ascii="Times New Roman" w:eastAsia="Times New Roman" w:hAnsi="Times New Roman"/>
          <w:sz w:val="28"/>
          <w:szCs w:val="28"/>
          <w:lang w:eastAsia="ru-RU"/>
        </w:rPr>
        <w:t xml:space="preserve">;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w:t>
      </w:r>
      <w:r w:rsidRPr="008535A0">
        <w:rPr>
          <w:rFonts w:ascii="Times New Roman" w:hAnsi="Times New Roman"/>
          <w:sz w:val="28"/>
          <w:szCs w:val="28"/>
        </w:rPr>
        <w:t>наличие в Генеральном плане положений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федерального значения,  объектов регионального значения;</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proofErr w:type="gramStart"/>
      <w:r w:rsidRPr="008535A0">
        <w:rPr>
          <w:rFonts w:ascii="Times New Roman" w:eastAsia="Times New Roman" w:hAnsi="Times New Roman"/>
          <w:sz w:val="28"/>
          <w:szCs w:val="28"/>
          <w:lang w:eastAsia="ru-RU"/>
        </w:rPr>
        <w:t xml:space="preserve">–  утверждение </w:t>
      </w:r>
      <w:r w:rsidRPr="008535A0">
        <w:rPr>
          <w:rFonts w:ascii="Times New Roman" w:hAnsi="Times New Roman"/>
          <w:sz w:val="28"/>
          <w:szCs w:val="28"/>
        </w:rPr>
        <w:t>отраслевых документов стратегического планирования Российской Федерации, в том числе генеральных схем в топливно-энергетических и транспортных отраслях, стратегии национальной безопасности Российской Федерации, иных концептуальных и доктринальных документов в области обеспечения безопасности с учетом положений стратегии социально-экономического развития Российской Федерации, стратегии пространственного развития Российской Федерации, национальных проектов, межгосударственных программ, государственных программ Российской Федерации, инвестиционных программ субъектов естественных монополий, решений органов государственной</w:t>
      </w:r>
      <w:proofErr w:type="gramEnd"/>
      <w:r w:rsidRPr="008535A0">
        <w:rPr>
          <w:rFonts w:ascii="Times New Roman" w:hAnsi="Times New Roman"/>
          <w:sz w:val="28"/>
          <w:szCs w:val="28"/>
        </w:rPr>
        <w:t xml:space="preserve"> власти, иных главных распорядителей средств соответствующих бюджетов, предусматривающих создание объектов федерального значения, </w:t>
      </w:r>
      <w:r w:rsidRPr="008535A0">
        <w:rPr>
          <w:rFonts w:ascii="Times New Roman" w:hAnsi="Times New Roman"/>
          <w:sz w:val="28"/>
          <w:szCs w:val="28"/>
        </w:rPr>
        <w:lastRenderedPageBreak/>
        <w:t>регионального значения, местного значения,</w:t>
      </w:r>
      <w:r w:rsidRPr="008535A0">
        <w:rPr>
          <w:sz w:val="28"/>
          <w:szCs w:val="28"/>
        </w:rPr>
        <w:t xml:space="preserve"> </w:t>
      </w:r>
      <w:r w:rsidRPr="008535A0">
        <w:rPr>
          <w:rFonts w:ascii="Times New Roman" w:eastAsia="Times New Roman" w:hAnsi="Times New Roman"/>
          <w:sz w:val="28"/>
          <w:szCs w:val="28"/>
          <w:lang w:eastAsia="ru-RU"/>
        </w:rPr>
        <w:t>подлежащих отображению в Генеральном плане, но не предусмотренных им;</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решения органов прокуратуры, судов. </w:t>
      </w:r>
    </w:p>
    <w:p w:rsidR="00E244B5" w:rsidRPr="008535A0" w:rsidRDefault="00E244B5" w:rsidP="00F6547D">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4.2. С предложениями о вн</w:t>
      </w:r>
      <w:r w:rsidR="00F6547D" w:rsidRPr="008535A0">
        <w:rPr>
          <w:rFonts w:ascii="Times New Roman" w:eastAsia="Times New Roman" w:hAnsi="Times New Roman"/>
          <w:sz w:val="28"/>
          <w:szCs w:val="28"/>
          <w:lang w:eastAsia="ru-RU"/>
        </w:rPr>
        <w:t xml:space="preserve">есении изменений в утвержденный </w:t>
      </w:r>
      <w:r w:rsidRPr="008535A0">
        <w:rPr>
          <w:rFonts w:ascii="Times New Roman" w:eastAsia="Times New Roman" w:hAnsi="Times New Roman"/>
          <w:sz w:val="28"/>
          <w:szCs w:val="28"/>
          <w:lang w:eastAsia="ru-RU"/>
        </w:rPr>
        <w:t xml:space="preserve">Генеральный план к главе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Pr="008535A0">
        <w:rPr>
          <w:rFonts w:ascii="Times New Roman" w:eastAsia="Times New Roman" w:hAnsi="Times New Roman"/>
          <w:sz w:val="28"/>
          <w:szCs w:val="28"/>
          <w:lang w:eastAsia="ru-RU"/>
        </w:rPr>
        <w:t xml:space="preserve"> могут обратиться: </w:t>
      </w:r>
    </w:p>
    <w:p w:rsidR="00E244B5" w:rsidRPr="008535A0" w:rsidRDefault="00E244B5" w:rsidP="00F6547D">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органы государственной власти Российской Федерации; </w:t>
      </w:r>
    </w:p>
    <w:p w:rsidR="00E244B5" w:rsidRPr="008535A0" w:rsidRDefault="00E244B5" w:rsidP="00F6547D">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органы государственной власти Самарской области; </w:t>
      </w:r>
    </w:p>
    <w:p w:rsidR="00E244B5" w:rsidRPr="008535A0" w:rsidRDefault="00E244B5" w:rsidP="00F6547D">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орган местного самоуправления городского округа</w:t>
      </w:r>
      <w:r w:rsidR="00804D4D" w:rsidRPr="008535A0">
        <w:rPr>
          <w:rFonts w:ascii="Times New Roman" w:eastAsia="Times New Roman" w:hAnsi="Times New Roman"/>
          <w:sz w:val="28"/>
          <w:szCs w:val="28"/>
          <w:lang w:eastAsia="ru-RU"/>
        </w:rPr>
        <w:t xml:space="preserve">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eastAsia="Times New Roman" w:hAnsi="Times New Roman"/>
          <w:sz w:val="28"/>
          <w:szCs w:val="28"/>
          <w:lang w:eastAsia="ru-RU"/>
        </w:rPr>
        <w:t>;</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органы местного самоуправления муниципальных образований, имеющих общую границу с городским округом </w:t>
      </w:r>
      <w:r w:rsidR="00804D4D" w:rsidRPr="008535A0">
        <w:rPr>
          <w:rFonts w:hAnsi="Times New Roman"/>
          <w:sz w:val="28"/>
          <w:szCs w:val="28"/>
        </w:rPr>
        <w:t>Похвистнево</w:t>
      </w:r>
      <w:r w:rsidR="00804D4D" w:rsidRPr="008535A0">
        <w:rPr>
          <w:rFonts w:hAnsi="Times New Roman"/>
          <w:sz w:val="28"/>
          <w:szCs w:val="28"/>
        </w:rPr>
        <w:t xml:space="preserve"> </w:t>
      </w:r>
      <w:r w:rsidR="00804D4D" w:rsidRPr="008535A0">
        <w:rPr>
          <w:rFonts w:hAnsi="Times New Roman"/>
          <w:sz w:val="28"/>
          <w:szCs w:val="28"/>
        </w:rPr>
        <w:t>Самарской</w:t>
      </w:r>
      <w:r w:rsidR="00804D4D" w:rsidRPr="008535A0">
        <w:rPr>
          <w:rFonts w:hAnsi="Times New Roman"/>
          <w:sz w:val="28"/>
          <w:szCs w:val="28"/>
        </w:rPr>
        <w:t xml:space="preserve"> </w:t>
      </w:r>
      <w:r w:rsidR="00804D4D" w:rsidRPr="008535A0">
        <w:rPr>
          <w:rFonts w:hAnsi="Times New Roman"/>
          <w:sz w:val="28"/>
          <w:szCs w:val="28"/>
        </w:rPr>
        <w:t>области</w:t>
      </w:r>
      <w:r w:rsidRPr="008535A0">
        <w:rPr>
          <w:rFonts w:ascii="Times New Roman" w:eastAsia="Times New Roman" w:hAnsi="Times New Roman"/>
          <w:sz w:val="28"/>
          <w:szCs w:val="28"/>
          <w:lang w:eastAsia="ru-RU"/>
        </w:rPr>
        <w:t>;</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 заинтересованные физические и юридические лица.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4.3. Представленные предложения по внесению изменений в Генеральный план должны содержать обоснования, подтверждающие необходимость внесения изменений, и не могут противоречить законодательству и муниципальным правовым актам. </w:t>
      </w:r>
    </w:p>
    <w:p w:rsidR="00E244B5" w:rsidRPr="008535A0" w:rsidRDefault="00E244B5" w:rsidP="00E244B5">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4.4. Решение о подготовке предложений по внесению изменений в Генеральный план и решение о внесении изменений в Генеральный план принимает </w:t>
      </w:r>
      <w:r w:rsidR="003C787D" w:rsidRPr="008535A0">
        <w:rPr>
          <w:rFonts w:ascii="Times New Roman" w:eastAsia="Times New Roman" w:hAnsi="Times New Roman"/>
          <w:sz w:val="28"/>
          <w:szCs w:val="28"/>
          <w:lang w:eastAsia="ru-RU"/>
        </w:rPr>
        <w:t>Г</w:t>
      </w:r>
      <w:r w:rsidRPr="008535A0">
        <w:rPr>
          <w:rFonts w:ascii="Times New Roman" w:eastAsia="Times New Roman" w:hAnsi="Times New Roman"/>
          <w:sz w:val="28"/>
          <w:szCs w:val="28"/>
          <w:lang w:eastAsia="ru-RU"/>
        </w:rPr>
        <w:t>лава городского округа</w:t>
      </w:r>
      <w:r w:rsidR="00804D4D" w:rsidRPr="008535A0">
        <w:rPr>
          <w:rFonts w:ascii="Times New Roman" w:eastAsia="Times New Roman" w:hAnsi="Times New Roman"/>
          <w:sz w:val="28"/>
          <w:szCs w:val="28"/>
          <w:lang w:eastAsia="ru-RU"/>
        </w:rPr>
        <w:t xml:space="preserve"> </w:t>
      </w:r>
      <w:r w:rsidR="00804D4D" w:rsidRPr="008535A0">
        <w:rPr>
          <w:rFonts w:hAnsi="Times New Roman"/>
          <w:sz w:val="28"/>
          <w:szCs w:val="28"/>
        </w:rPr>
        <w:t>Похвистнево</w:t>
      </w:r>
      <w:r w:rsidRPr="008535A0">
        <w:rPr>
          <w:rFonts w:ascii="Times New Roman" w:eastAsia="Times New Roman" w:hAnsi="Times New Roman"/>
          <w:sz w:val="28"/>
          <w:szCs w:val="28"/>
          <w:lang w:eastAsia="ru-RU"/>
        </w:rPr>
        <w:t>.</w:t>
      </w:r>
    </w:p>
    <w:p w:rsidR="00E244B5" w:rsidRPr="008535A0" w:rsidRDefault="00E244B5" w:rsidP="00682640">
      <w:pPr>
        <w:spacing w:after="0" w:line="240" w:lineRule="auto"/>
        <w:ind w:firstLine="709"/>
        <w:jc w:val="both"/>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4.5. Процедура внесения изменений в Генеральный план осуществляется в порядке, предусмотренном разделом 2 настоящего Порядка.   </w:t>
      </w:r>
    </w:p>
    <w:p w:rsidR="00E244B5" w:rsidRPr="008535A0" w:rsidRDefault="00E244B5" w:rsidP="00E244B5">
      <w:pPr>
        <w:spacing w:after="0" w:line="240" w:lineRule="auto"/>
        <w:rPr>
          <w:rFonts w:ascii="Times New Roman" w:eastAsia="Times New Roman" w:hAnsi="Times New Roman"/>
          <w:sz w:val="28"/>
          <w:szCs w:val="28"/>
          <w:lang w:eastAsia="ru-RU"/>
        </w:rPr>
      </w:pPr>
    </w:p>
    <w:p w:rsidR="00E244B5" w:rsidRPr="008535A0" w:rsidRDefault="00E244B5" w:rsidP="00682640">
      <w:pPr>
        <w:spacing w:after="0" w:line="240" w:lineRule="auto"/>
        <w:jc w:val="center"/>
        <w:rPr>
          <w:rFonts w:ascii="Times New Roman" w:eastAsia="Times New Roman" w:hAnsi="Times New Roman"/>
          <w:sz w:val="28"/>
          <w:szCs w:val="28"/>
          <w:lang w:eastAsia="ru-RU"/>
        </w:rPr>
      </w:pPr>
      <w:r w:rsidRPr="008535A0">
        <w:rPr>
          <w:rFonts w:ascii="Times New Roman" w:eastAsia="Times New Roman" w:hAnsi="Times New Roman"/>
          <w:sz w:val="28"/>
          <w:szCs w:val="28"/>
          <w:lang w:eastAsia="ru-RU"/>
        </w:rPr>
        <w:t xml:space="preserve">5. Состав и порядок подготовки плана реализации Генерального плана   </w:t>
      </w:r>
    </w:p>
    <w:p w:rsidR="00E244B5" w:rsidRPr="008535A0" w:rsidRDefault="00E244B5" w:rsidP="00E244B5">
      <w:pPr>
        <w:spacing w:after="0" w:line="240" w:lineRule="auto"/>
        <w:rPr>
          <w:rFonts w:ascii="Times New Roman" w:eastAsia="Times New Roman" w:hAnsi="Times New Roman"/>
          <w:sz w:val="28"/>
          <w:szCs w:val="28"/>
          <w:lang w:eastAsia="ru-RU"/>
        </w:rPr>
      </w:pP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 Реализация Генерального плана осуществляется путем:</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1) подготовки и утверждения документации по планировке территории в соответствии с Генеральным планом;</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2) 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3) создания объектов местного значения на основании документации по планировке территории.</w:t>
      </w:r>
    </w:p>
    <w:p w:rsidR="00E244B5" w:rsidRPr="008535A0" w:rsidRDefault="00E244B5" w:rsidP="00E244B5">
      <w:pPr>
        <w:pStyle w:val="ConsPlusNormal"/>
        <w:ind w:firstLine="709"/>
        <w:jc w:val="both"/>
        <w:rPr>
          <w:rFonts w:ascii="Times New Roman" w:hAnsi="Times New Roman" w:cs="Times New Roman"/>
          <w:sz w:val="28"/>
          <w:szCs w:val="28"/>
        </w:rPr>
      </w:pPr>
      <w:r w:rsidRPr="008535A0">
        <w:rPr>
          <w:rFonts w:ascii="Times New Roman" w:hAnsi="Times New Roman" w:cs="Times New Roman"/>
          <w:sz w:val="28"/>
          <w:szCs w:val="28"/>
        </w:rPr>
        <w:t xml:space="preserve">2. </w:t>
      </w:r>
      <w:proofErr w:type="gramStart"/>
      <w:r w:rsidRPr="008535A0">
        <w:rPr>
          <w:rFonts w:ascii="Times New Roman" w:hAnsi="Times New Roman" w:cs="Times New Roman"/>
          <w:sz w:val="28"/>
          <w:szCs w:val="28"/>
        </w:rPr>
        <w:t xml:space="preserve">Реализация генерального плана Генерального плана осуществляется путем выполнения мероприятий, которые предусмотрены программами, утвержденными </w:t>
      </w:r>
      <w:r w:rsidR="009547B9" w:rsidRPr="008535A0">
        <w:rPr>
          <w:rFonts w:ascii="Times New Roman" w:hAnsi="Times New Roman" w:cs="Times New Roman"/>
          <w:sz w:val="28"/>
          <w:szCs w:val="28"/>
        </w:rPr>
        <w:t>А</w:t>
      </w:r>
      <w:r w:rsidRPr="008535A0">
        <w:rPr>
          <w:rFonts w:ascii="Times New Roman" w:hAnsi="Times New Roman" w:cs="Times New Roman"/>
          <w:sz w:val="28"/>
          <w:szCs w:val="28"/>
        </w:rPr>
        <w:t xml:space="preserve">дминистрацией городского округа </w:t>
      </w:r>
      <w:r w:rsidR="00804D4D" w:rsidRPr="008535A0">
        <w:rPr>
          <w:rFonts w:hAnsi="Times New Roman"/>
          <w:sz w:val="28"/>
          <w:szCs w:val="28"/>
        </w:rPr>
        <w:t>Похвистнево</w:t>
      </w:r>
      <w:r w:rsidR="00804D4D" w:rsidRPr="008535A0">
        <w:rPr>
          <w:rFonts w:hAnsi="Times New Roman"/>
          <w:sz w:val="28"/>
          <w:szCs w:val="28"/>
        </w:rPr>
        <w:t xml:space="preserve"> </w:t>
      </w:r>
      <w:r w:rsidRPr="008535A0">
        <w:rPr>
          <w:rFonts w:ascii="Times New Roman" w:hAnsi="Times New Roman" w:cs="Times New Roman"/>
          <w:sz w:val="28"/>
          <w:szCs w:val="28"/>
        </w:rPr>
        <w:t xml:space="preserve">и реализуемыми за счет средств местного бюджета, или нормативными правовыми актами </w:t>
      </w:r>
      <w:r w:rsidR="003C787D" w:rsidRPr="008535A0">
        <w:rPr>
          <w:rFonts w:ascii="Times New Roman" w:hAnsi="Times New Roman" w:cs="Times New Roman"/>
          <w:sz w:val="28"/>
          <w:szCs w:val="28"/>
        </w:rPr>
        <w:t>А</w:t>
      </w:r>
      <w:r w:rsidRPr="008535A0">
        <w:rPr>
          <w:rFonts w:ascii="Times New Roman" w:hAnsi="Times New Roman" w:cs="Times New Roman"/>
          <w:sz w:val="28"/>
          <w:szCs w:val="28"/>
        </w:rPr>
        <w:t xml:space="preserve">дминистрации городского округа </w:t>
      </w:r>
      <w:r w:rsidR="00804D4D" w:rsidRPr="008535A0">
        <w:rPr>
          <w:rFonts w:hAnsi="Times New Roman"/>
          <w:sz w:val="28"/>
          <w:szCs w:val="28"/>
        </w:rPr>
        <w:t>Похвистнево</w:t>
      </w:r>
      <w:r w:rsidRPr="008535A0">
        <w:rPr>
          <w:rFonts w:ascii="Times New Roman" w:hAnsi="Times New Roman" w:cs="Times New Roman"/>
          <w:sz w:val="28"/>
          <w:szCs w:val="28"/>
        </w:rPr>
        <w:t xml:space="preserve">, или в установленном </w:t>
      </w:r>
      <w:r w:rsidR="003C787D" w:rsidRPr="008535A0">
        <w:rPr>
          <w:rFonts w:ascii="Times New Roman" w:hAnsi="Times New Roman" w:cs="Times New Roman"/>
          <w:sz w:val="28"/>
          <w:szCs w:val="28"/>
        </w:rPr>
        <w:t>А</w:t>
      </w:r>
      <w:r w:rsidRPr="008535A0">
        <w:rPr>
          <w:rFonts w:ascii="Times New Roman" w:hAnsi="Times New Roman" w:cs="Times New Roman"/>
          <w:sz w:val="28"/>
          <w:szCs w:val="28"/>
        </w:rPr>
        <w:t xml:space="preserve">дминистрацией городского округа </w:t>
      </w:r>
      <w:r w:rsidR="00804D4D" w:rsidRPr="008535A0">
        <w:rPr>
          <w:rFonts w:hAnsi="Times New Roman"/>
          <w:sz w:val="28"/>
          <w:szCs w:val="28"/>
        </w:rPr>
        <w:t>Похвистнево</w:t>
      </w:r>
      <w:r w:rsidR="009547B9" w:rsidRPr="008535A0">
        <w:rPr>
          <w:rFonts w:hAnsi="Times New Roman"/>
          <w:sz w:val="28"/>
          <w:szCs w:val="28"/>
        </w:rPr>
        <w:t xml:space="preserve"> </w:t>
      </w:r>
      <w:r w:rsidR="009547B9" w:rsidRPr="008535A0">
        <w:rPr>
          <w:rFonts w:hAnsi="Times New Roman"/>
          <w:sz w:val="28"/>
          <w:szCs w:val="28"/>
        </w:rPr>
        <w:t>и</w:t>
      </w:r>
      <w:r w:rsidR="00804D4D" w:rsidRPr="008535A0">
        <w:rPr>
          <w:rFonts w:ascii="Times New Roman" w:hAnsi="Times New Roman" w:cs="Times New Roman"/>
          <w:sz w:val="28"/>
          <w:szCs w:val="28"/>
        </w:rPr>
        <w:t xml:space="preserve"> </w:t>
      </w:r>
      <w:r w:rsidRPr="008535A0">
        <w:rPr>
          <w:rFonts w:ascii="Times New Roman" w:hAnsi="Times New Roman" w:cs="Times New Roman"/>
          <w:sz w:val="28"/>
          <w:szCs w:val="28"/>
        </w:rPr>
        <w:t>порядке решениями главных распорядителей средств местного бюджета,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w:t>
      </w:r>
      <w:proofErr w:type="gramEnd"/>
      <w:r w:rsidRPr="008535A0">
        <w:rPr>
          <w:rFonts w:ascii="Times New Roman" w:hAnsi="Times New Roman" w:cs="Times New Roman"/>
          <w:sz w:val="28"/>
          <w:szCs w:val="28"/>
        </w:rPr>
        <w:t xml:space="preserve"> развития социальной инфраструктуры и (при </w:t>
      </w:r>
      <w:r w:rsidRPr="008535A0">
        <w:rPr>
          <w:rFonts w:ascii="Times New Roman" w:hAnsi="Times New Roman" w:cs="Times New Roman"/>
          <w:sz w:val="28"/>
          <w:szCs w:val="28"/>
        </w:rPr>
        <w:lastRenderedPageBreak/>
        <w:t>наличии) инвестиционными программами организаций коммунального комплекса.</w:t>
      </w:r>
    </w:p>
    <w:p w:rsidR="00E244B5" w:rsidRPr="008535A0" w:rsidRDefault="00E244B5" w:rsidP="00E244B5">
      <w:pPr>
        <w:pStyle w:val="ConsPlusNormal"/>
        <w:ind w:firstLine="540"/>
        <w:jc w:val="both"/>
        <w:rPr>
          <w:rFonts w:ascii="Times New Roman" w:hAnsi="Times New Roman" w:cs="Times New Roman"/>
          <w:sz w:val="28"/>
          <w:szCs w:val="28"/>
        </w:rPr>
      </w:pPr>
      <w:r w:rsidRPr="008535A0">
        <w:rPr>
          <w:rFonts w:ascii="Times New Roman" w:hAnsi="Times New Roman"/>
          <w:sz w:val="28"/>
          <w:szCs w:val="28"/>
        </w:rPr>
        <w:t xml:space="preserve">3. </w:t>
      </w:r>
      <w:r w:rsidRPr="008535A0">
        <w:rPr>
          <w:rFonts w:ascii="Times New Roman" w:hAnsi="Times New Roman" w:cs="Times New Roman"/>
          <w:sz w:val="28"/>
          <w:szCs w:val="28"/>
        </w:rPr>
        <w:t>В случае</w:t>
      </w:r>
      <w:proofErr w:type="gramStart"/>
      <w:r w:rsidRPr="008535A0">
        <w:rPr>
          <w:rFonts w:ascii="Times New Roman" w:hAnsi="Times New Roman" w:cs="Times New Roman"/>
          <w:sz w:val="28"/>
          <w:szCs w:val="28"/>
        </w:rPr>
        <w:t>,</w:t>
      </w:r>
      <w:proofErr w:type="gramEnd"/>
      <w:r w:rsidRPr="008535A0">
        <w:rPr>
          <w:rFonts w:ascii="Times New Roman" w:hAnsi="Times New Roman" w:cs="Times New Roman"/>
          <w:sz w:val="28"/>
          <w:szCs w:val="28"/>
        </w:rPr>
        <w:t xml:space="preserve"> если в Генеральный план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данные программы подлежат приведению в соответствие с Генеральным планом</w:t>
      </w:r>
      <w:r w:rsidR="00804D4D" w:rsidRPr="008535A0">
        <w:rPr>
          <w:rFonts w:ascii="Times New Roman" w:hAnsi="Times New Roman" w:cs="Times New Roman"/>
          <w:sz w:val="28"/>
          <w:szCs w:val="28"/>
        </w:rPr>
        <w:t xml:space="preserve"> </w:t>
      </w:r>
      <w:r w:rsidRPr="008535A0">
        <w:rPr>
          <w:rFonts w:ascii="Times New Roman" w:hAnsi="Times New Roman" w:cs="Times New Roman"/>
          <w:sz w:val="28"/>
          <w:szCs w:val="28"/>
        </w:rPr>
        <w:t xml:space="preserve"> в трехмесячный срок с даты внесения соответствующих изменений в Генеральный план.</w:t>
      </w:r>
    </w:p>
    <w:p w:rsidR="00E244B5" w:rsidRPr="008535A0" w:rsidRDefault="00E244B5" w:rsidP="00E244B5">
      <w:pPr>
        <w:pStyle w:val="ConsPlusNormal"/>
        <w:ind w:firstLine="540"/>
        <w:jc w:val="both"/>
        <w:rPr>
          <w:rFonts w:ascii="Times New Roman" w:hAnsi="Times New Roman" w:cs="Times New Roman"/>
          <w:sz w:val="28"/>
          <w:szCs w:val="28"/>
        </w:rPr>
      </w:pPr>
      <w:r w:rsidRPr="008535A0">
        <w:rPr>
          <w:rFonts w:ascii="Times New Roman" w:hAnsi="Times New Roman"/>
          <w:sz w:val="28"/>
          <w:szCs w:val="28"/>
        </w:rPr>
        <w:t>4</w:t>
      </w:r>
      <w:r w:rsidRPr="008535A0">
        <w:rPr>
          <w:rFonts w:ascii="Times New Roman" w:hAnsi="Times New Roman" w:cs="Times New Roman"/>
          <w:sz w:val="28"/>
          <w:szCs w:val="28"/>
        </w:rPr>
        <w:t>. В случае</w:t>
      </w:r>
      <w:proofErr w:type="gramStart"/>
      <w:r w:rsidRPr="008535A0">
        <w:rPr>
          <w:rFonts w:ascii="Times New Roman" w:hAnsi="Times New Roman" w:cs="Times New Roman"/>
          <w:sz w:val="28"/>
          <w:szCs w:val="28"/>
        </w:rPr>
        <w:t>,</w:t>
      </w:r>
      <w:proofErr w:type="gramEnd"/>
      <w:r w:rsidRPr="008535A0">
        <w:rPr>
          <w:rFonts w:ascii="Times New Roman" w:hAnsi="Times New Roman" w:cs="Times New Roman"/>
          <w:sz w:val="28"/>
          <w:szCs w:val="28"/>
        </w:rPr>
        <w:t xml:space="preserve"> если программы, реализуемые за счет местного бюджета,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Генерального плана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 Генеральным планом, в указанный Генеральный план в пятимесячный срок </w:t>
      </w:r>
      <w:proofErr w:type="gramStart"/>
      <w:r w:rsidRPr="008535A0">
        <w:rPr>
          <w:rFonts w:ascii="Times New Roman" w:hAnsi="Times New Roman" w:cs="Times New Roman"/>
          <w:sz w:val="28"/>
          <w:szCs w:val="28"/>
        </w:rPr>
        <w:t>с даты утверждения</w:t>
      </w:r>
      <w:proofErr w:type="gramEnd"/>
      <w:r w:rsidRPr="008535A0">
        <w:rPr>
          <w:rFonts w:ascii="Times New Roman" w:hAnsi="Times New Roman" w:cs="Times New Roman"/>
          <w:sz w:val="28"/>
          <w:szCs w:val="28"/>
        </w:rPr>
        <w:t xml:space="preserve"> таких программ и принятия таких решений вносятся соответствующие изменения.</w:t>
      </w:r>
    </w:p>
    <w:p w:rsidR="00E244B5" w:rsidRPr="008535A0" w:rsidRDefault="00E244B5" w:rsidP="00E244B5">
      <w:pPr>
        <w:pStyle w:val="ConsPlusNormal"/>
        <w:ind w:firstLine="540"/>
        <w:jc w:val="both"/>
        <w:rPr>
          <w:rFonts w:ascii="Times New Roman" w:hAnsi="Times New Roman" w:cs="Times New Roman"/>
          <w:sz w:val="28"/>
          <w:szCs w:val="28"/>
        </w:rPr>
      </w:pPr>
    </w:p>
    <w:sectPr w:rsidR="00E244B5" w:rsidRPr="008535A0" w:rsidSect="00E244B5">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25C" w:rsidRDefault="0036525C" w:rsidP="001E3CD9">
      <w:pPr>
        <w:spacing w:after="0" w:line="240" w:lineRule="auto"/>
      </w:pPr>
      <w:r>
        <w:separator/>
      </w:r>
    </w:p>
  </w:endnote>
  <w:endnote w:type="continuationSeparator" w:id="0">
    <w:p w:rsidR="0036525C" w:rsidRDefault="0036525C" w:rsidP="001E3C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25C" w:rsidRDefault="0036525C" w:rsidP="001E3CD9">
      <w:pPr>
        <w:spacing w:after="0" w:line="240" w:lineRule="auto"/>
      </w:pPr>
      <w:r>
        <w:separator/>
      </w:r>
    </w:p>
  </w:footnote>
  <w:footnote w:type="continuationSeparator" w:id="0">
    <w:p w:rsidR="0036525C" w:rsidRDefault="0036525C" w:rsidP="001E3C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CD9" w:rsidRDefault="001E3CD9" w:rsidP="001E3CD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7E88"/>
    <w:multiLevelType w:val="hybridMultilevel"/>
    <w:tmpl w:val="EF043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3E4A8F"/>
    <w:multiLevelType w:val="hybridMultilevel"/>
    <w:tmpl w:val="5ADAB4E8"/>
    <w:lvl w:ilvl="0" w:tplc="1902D19E">
      <w:start w:val="1"/>
      <w:numFmt w:val="decimal"/>
      <w:lvlText w:val="%1."/>
      <w:lvlJc w:val="left"/>
      <w:pPr>
        <w:ind w:left="1804" w:hanging="1020"/>
      </w:pPr>
      <w:rPr>
        <w:rFonts w:eastAsiaTheme="minorHAnsi" w:hint="default"/>
        <w:color w:val="00000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
    <w:nsid w:val="730A085C"/>
    <w:multiLevelType w:val="multilevel"/>
    <w:tmpl w:val="E822F6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9"/>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A6630"/>
    <w:rsid w:val="000126DC"/>
    <w:rsid w:val="00013789"/>
    <w:rsid w:val="00020182"/>
    <w:rsid w:val="00020ACD"/>
    <w:rsid w:val="000245C2"/>
    <w:rsid w:val="0002623F"/>
    <w:rsid w:val="00045ABA"/>
    <w:rsid w:val="00051B00"/>
    <w:rsid w:val="000551F1"/>
    <w:rsid w:val="00057654"/>
    <w:rsid w:val="0006204D"/>
    <w:rsid w:val="000844EE"/>
    <w:rsid w:val="000B2497"/>
    <w:rsid w:val="000B611A"/>
    <w:rsid w:val="000B70A8"/>
    <w:rsid w:val="000C2D65"/>
    <w:rsid w:val="000F113A"/>
    <w:rsid w:val="000F62FC"/>
    <w:rsid w:val="001329B0"/>
    <w:rsid w:val="00133E31"/>
    <w:rsid w:val="00154409"/>
    <w:rsid w:val="00154F9B"/>
    <w:rsid w:val="001713BB"/>
    <w:rsid w:val="00191A38"/>
    <w:rsid w:val="00196E80"/>
    <w:rsid w:val="001A6630"/>
    <w:rsid w:val="001A6CC3"/>
    <w:rsid w:val="001B2152"/>
    <w:rsid w:val="001B286F"/>
    <w:rsid w:val="001B34ED"/>
    <w:rsid w:val="001E3CD9"/>
    <w:rsid w:val="001F09B1"/>
    <w:rsid w:val="00204A50"/>
    <w:rsid w:val="002314C6"/>
    <w:rsid w:val="00287C27"/>
    <w:rsid w:val="002954A8"/>
    <w:rsid w:val="002A5D79"/>
    <w:rsid w:val="002C1E76"/>
    <w:rsid w:val="002E1C33"/>
    <w:rsid w:val="00302BD3"/>
    <w:rsid w:val="003138CF"/>
    <w:rsid w:val="00315A29"/>
    <w:rsid w:val="0034005C"/>
    <w:rsid w:val="00342952"/>
    <w:rsid w:val="0036525C"/>
    <w:rsid w:val="00376E3A"/>
    <w:rsid w:val="00387478"/>
    <w:rsid w:val="00395DBF"/>
    <w:rsid w:val="003A352C"/>
    <w:rsid w:val="003B2225"/>
    <w:rsid w:val="003B7C22"/>
    <w:rsid w:val="003C787D"/>
    <w:rsid w:val="003E0A1A"/>
    <w:rsid w:val="003E1474"/>
    <w:rsid w:val="003E3903"/>
    <w:rsid w:val="003F7310"/>
    <w:rsid w:val="004012B5"/>
    <w:rsid w:val="004015CE"/>
    <w:rsid w:val="004214D5"/>
    <w:rsid w:val="004314A7"/>
    <w:rsid w:val="004576C7"/>
    <w:rsid w:val="00471F87"/>
    <w:rsid w:val="00497547"/>
    <w:rsid w:val="004D57E3"/>
    <w:rsid w:val="004F0756"/>
    <w:rsid w:val="004F16B4"/>
    <w:rsid w:val="00506D42"/>
    <w:rsid w:val="0054396E"/>
    <w:rsid w:val="00553EE0"/>
    <w:rsid w:val="005550BD"/>
    <w:rsid w:val="00561849"/>
    <w:rsid w:val="00582A43"/>
    <w:rsid w:val="00582E99"/>
    <w:rsid w:val="0058529C"/>
    <w:rsid w:val="0059493B"/>
    <w:rsid w:val="005A2D66"/>
    <w:rsid w:val="005A41D9"/>
    <w:rsid w:val="005B09AA"/>
    <w:rsid w:val="005D238D"/>
    <w:rsid w:val="005E636F"/>
    <w:rsid w:val="005F7A22"/>
    <w:rsid w:val="00604FFB"/>
    <w:rsid w:val="006126A4"/>
    <w:rsid w:val="00621BD8"/>
    <w:rsid w:val="0062764A"/>
    <w:rsid w:val="00644993"/>
    <w:rsid w:val="00647B4E"/>
    <w:rsid w:val="006576ED"/>
    <w:rsid w:val="00673DA5"/>
    <w:rsid w:val="00682640"/>
    <w:rsid w:val="006A2E04"/>
    <w:rsid w:val="006B55C2"/>
    <w:rsid w:val="006C5F5C"/>
    <w:rsid w:val="006D10BC"/>
    <w:rsid w:val="006E2F83"/>
    <w:rsid w:val="007006C4"/>
    <w:rsid w:val="00706F13"/>
    <w:rsid w:val="00722A84"/>
    <w:rsid w:val="00723CEA"/>
    <w:rsid w:val="00782078"/>
    <w:rsid w:val="00791CD5"/>
    <w:rsid w:val="00796E2E"/>
    <w:rsid w:val="007C1EC0"/>
    <w:rsid w:val="007C53AF"/>
    <w:rsid w:val="007F0652"/>
    <w:rsid w:val="00804D4D"/>
    <w:rsid w:val="008335D4"/>
    <w:rsid w:val="008535A0"/>
    <w:rsid w:val="00855959"/>
    <w:rsid w:val="00855AA5"/>
    <w:rsid w:val="00872240"/>
    <w:rsid w:val="008802DC"/>
    <w:rsid w:val="008A50D9"/>
    <w:rsid w:val="008B6551"/>
    <w:rsid w:val="008C610A"/>
    <w:rsid w:val="00901FD9"/>
    <w:rsid w:val="00923A29"/>
    <w:rsid w:val="00930804"/>
    <w:rsid w:val="00941286"/>
    <w:rsid w:val="009547B9"/>
    <w:rsid w:val="00954CFB"/>
    <w:rsid w:val="0096660A"/>
    <w:rsid w:val="009732AB"/>
    <w:rsid w:val="009767E4"/>
    <w:rsid w:val="009A5AD4"/>
    <w:rsid w:val="009B5103"/>
    <w:rsid w:val="009B77E3"/>
    <w:rsid w:val="009E54AD"/>
    <w:rsid w:val="009E57C4"/>
    <w:rsid w:val="00A01942"/>
    <w:rsid w:val="00A07659"/>
    <w:rsid w:val="00A5156B"/>
    <w:rsid w:val="00A91E20"/>
    <w:rsid w:val="00AA7B05"/>
    <w:rsid w:val="00AB4008"/>
    <w:rsid w:val="00AB6C6B"/>
    <w:rsid w:val="00B015EE"/>
    <w:rsid w:val="00B933FE"/>
    <w:rsid w:val="00BC0E5A"/>
    <w:rsid w:val="00BF7078"/>
    <w:rsid w:val="00C03A08"/>
    <w:rsid w:val="00C1451F"/>
    <w:rsid w:val="00C3087A"/>
    <w:rsid w:val="00C35F7C"/>
    <w:rsid w:val="00C3651E"/>
    <w:rsid w:val="00C4568F"/>
    <w:rsid w:val="00C50843"/>
    <w:rsid w:val="00C52050"/>
    <w:rsid w:val="00C71128"/>
    <w:rsid w:val="00C75079"/>
    <w:rsid w:val="00C9199D"/>
    <w:rsid w:val="00D1219F"/>
    <w:rsid w:val="00D44425"/>
    <w:rsid w:val="00D47F68"/>
    <w:rsid w:val="00D6246E"/>
    <w:rsid w:val="00D93234"/>
    <w:rsid w:val="00D952AC"/>
    <w:rsid w:val="00DC0D05"/>
    <w:rsid w:val="00DE1452"/>
    <w:rsid w:val="00E01CFD"/>
    <w:rsid w:val="00E127B0"/>
    <w:rsid w:val="00E12B70"/>
    <w:rsid w:val="00E16A10"/>
    <w:rsid w:val="00E22B35"/>
    <w:rsid w:val="00E244B5"/>
    <w:rsid w:val="00E3590B"/>
    <w:rsid w:val="00E43B7B"/>
    <w:rsid w:val="00E4740F"/>
    <w:rsid w:val="00E53302"/>
    <w:rsid w:val="00E607C3"/>
    <w:rsid w:val="00E72119"/>
    <w:rsid w:val="00E72FD4"/>
    <w:rsid w:val="00E745DD"/>
    <w:rsid w:val="00E94527"/>
    <w:rsid w:val="00ED18EC"/>
    <w:rsid w:val="00F35F17"/>
    <w:rsid w:val="00F46C41"/>
    <w:rsid w:val="00F61AAD"/>
    <w:rsid w:val="00F6547D"/>
    <w:rsid w:val="00F91FD3"/>
    <w:rsid w:val="00FB3214"/>
    <w:rsid w:val="00FC1A23"/>
    <w:rsid w:val="00FD31A2"/>
    <w:rsid w:val="00FE2132"/>
    <w:rsid w:val="00FE5FC4"/>
    <w:rsid w:val="00FF71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E5A"/>
  </w:style>
  <w:style w:type="paragraph" w:styleId="1">
    <w:name w:val="heading 1"/>
    <w:basedOn w:val="a"/>
    <w:link w:val="10"/>
    <w:uiPriority w:val="9"/>
    <w:qFormat/>
    <w:rsid w:val="001A66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66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6630"/>
    <w:rPr>
      <w:rFonts w:ascii="Tahoma" w:hAnsi="Tahoma" w:cs="Tahoma"/>
      <w:sz w:val="16"/>
      <w:szCs w:val="16"/>
    </w:rPr>
  </w:style>
  <w:style w:type="paragraph" w:styleId="a5">
    <w:name w:val="Normal (Web)"/>
    <w:basedOn w:val="a"/>
    <w:uiPriority w:val="99"/>
    <w:unhideWhenUsed/>
    <w:rsid w:val="001A66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A6630"/>
    <w:rPr>
      <w:rFonts w:ascii="Times New Roman" w:eastAsia="Times New Roman" w:hAnsi="Times New Roman" w:cs="Times New Roman"/>
      <w:b/>
      <w:bCs/>
      <w:kern w:val="36"/>
      <w:sz w:val="48"/>
      <w:szCs w:val="48"/>
      <w:lang w:eastAsia="ru-RU"/>
    </w:rPr>
  </w:style>
  <w:style w:type="character" w:styleId="a6">
    <w:name w:val="Hyperlink"/>
    <w:basedOn w:val="a0"/>
    <w:uiPriority w:val="99"/>
    <w:unhideWhenUsed/>
    <w:rsid w:val="001A6630"/>
    <w:rPr>
      <w:color w:val="000080"/>
      <w:u w:val="single"/>
    </w:rPr>
  </w:style>
  <w:style w:type="paragraph" w:styleId="a7">
    <w:name w:val="header"/>
    <w:basedOn w:val="a"/>
    <w:link w:val="a8"/>
    <w:uiPriority w:val="99"/>
    <w:unhideWhenUsed/>
    <w:rsid w:val="001E3CD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3CD9"/>
  </w:style>
  <w:style w:type="paragraph" w:styleId="a9">
    <w:name w:val="footer"/>
    <w:basedOn w:val="a"/>
    <w:link w:val="aa"/>
    <w:uiPriority w:val="99"/>
    <w:semiHidden/>
    <w:unhideWhenUsed/>
    <w:rsid w:val="001E3CD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1E3CD9"/>
  </w:style>
  <w:style w:type="table" w:styleId="ab">
    <w:name w:val="Table Grid"/>
    <w:basedOn w:val="a1"/>
    <w:uiPriority w:val="59"/>
    <w:rsid w:val="00A515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1F09B1"/>
    <w:pPr>
      <w:ind w:left="720"/>
      <w:contextualSpacing/>
    </w:pPr>
  </w:style>
  <w:style w:type="paragraph" w:customStyle="1" w:styleId="ConsPlusNormal">
    <w:name w:val="ConsPlusNormal"/>
    <w:rsid w:val="00020A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uiPriority w:val="99"/>
    <w:rsid w:val="00E244B5"/>
    <w:pPr>
      <w:widowControl w:val="0"/>
      <w:autoSpaceDE w:val="0"/>
      <w:autoSpaceDN w:val="0"/>
      <w:adjustRightInd w:val="0"/>
      <w:spacing w:after="0" w:line="240" w:lineRule="auto"/>
      <w:ind w:firstLine="851"/>
      <w:jc w:val="both"/>
    </w:pPr>
    <w:rPr>
      <w:rFonts w:ascii="Arial" w:eastAsia="Times New Roman" w:hAnsi="Arial" w:cs="Arial"/>
      <w:b/>
      <w:bCs/>
      <w:sz w:val="20"/>
      <w:szCs w:val="20"/>
      <w:lang w:eastAsia="ru-RU"/>
    </w:rPr>
  </w:style>
  <w:style w:type="character" w:customStyle="1" w:styleId="extended-textshort">
    <w:name w:val="extended-text__short"/>
    <w:rsid w:val="00E244B5"/>
  </w:style>
</w:styles>
</file>

<file path=word/webSettings.xml><?xml version="1.0" encoding="utf-8"?>
<w:webSettings xmlns:r="http://schemas.openxmlformats.org/officeDocument/2006/relationships" xmlns:w="http://schemas.openxmlformats.org/wordprocessingml/2006/main">
  <w:divs>
    <w:div w:id="166361303">
      <w:bodyDiv w:val="1"/>
      <w:marLeft w:val="0"/>
      <w:marRight w:val="0"/>
      <w:marTop w:val="0"/>
      <w:marBottom w:val="0"/>
      <w:divBdr>
        <w:top w:val="none" w:sz="0" w:space="0" w:color="auto"/>
        <w:left w:val="none" w:sz="0" w:space="0" w:color="auto"/>
        <w:bottom w:val="none" w:sz="0" w:space="0" w:color="auto"/>
        <w:right w:val="none" w:sz="0" w:space="0" w:color="auto"/>
      </w:divBdr>
    </w:div>
    <w:div w:id="619919447">
      <w:bodyDiv w:val="1"/>
      <w:marLeft w:val="0"/>
      <w:marRight w:val="0"/>
      <w:marTop w:val="0"/>
      <w:marBottom w:val="0"/>
      <w:divBdr>
        <w:top w:val="none" w:sz="0" w:space="0" w:color="auto"/>
        <w:left w:val="none" w:sz="0" w:space="0" w:color="auto"/>
        <w:bottom w:val="none" w:sz="0" w:space="0" w:color="auto"/>
        <w:right w:val="none" w:sz="0" w:space="0" w:color="auto"/>
      </w:divBdr>
    </w:div>
    <w:div w:id="775948990">
      <w:bodyDiv w:val="1"/>
      <w:marLeft w:val="0"/>
      <w:marRight w:val="0"/>
      <w:marTop w:val="0"/>
      <w:marBottom w:val="0"/>
      <w:divBdr>
        <w:top w:val="none" w:sz="0" w:space="0" w:color="auto"/>
        <w:left w:val="none" w:sz="0" w:space="0" w:color="auto"/>
        <w:bottom w:val="none" w:sz="0" w:space="0" w:color="auto"/>
        <w:right w:val="none" w:sz="0" w:space="0" w:color="auto"/>
      </w:divBdr>
    </w:div>
    <w:div w:id="1103108210">
      <w:bodyDiv w:val="1"/>
      <w:marLeft w:val="0"/>
      <w:marRight w:val="0"/>
      <w:marTop w:val="0"/>
      <w:marBottom w:val="0"/>
      <w:divBdr>
        <w:top w:val="none" w:sz="0" w:space="0" w:color="auto"/>
        <w:left w:val="none" w:sz="0" w:space="0" w:color="auto"/>
        <w:bottom w:val="none" w:sz="0" w:space="0" w:color="auto"/>
        <w:right w:val="none" w:sz="0" w:space="0" w:color="auto"/>
      </w:divBdr>
    </w:div>
    <w:div w:id="122830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C554B-9A8E-478C-A0A4-D594F71E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3218</Words>
  <Characters>18346</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Голубь</dc:creator>
  <cp:lastModifiedBy>Голубь</cp:lastModifiedBy>
  <cp:revision>6</cp:revision>
  <cp:lastPrinted>2021-01-18T06:01:00Z</cp:lastPrinted>
  <dcterms:created xsi:type="dcterms:W3CDTF">2021-01-14T12:22:00Z</dcterms:created>
  <dcterms:modified xsi:type="dcterms:W3CDTF">2021-01-20T05:25:00Z</dcterms:modified>
</cp:coreProperties>
</file>